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B5E6" w14:textId="476FCEC3" w:rsidR="00C444F7" w:rsidRDefault="00A713E6" w:rsidP="00A713E6">
      <w:r w:rsidRPr="00A713E6">
        <w:rPr>
          <w:noProof/>
        </w:rPr>
        <w:drawing>
          <wp:inline distT="0" distB="0" distL="0" distR="0" wp14:anchorId="1E4C48DE" wp14:editId="6AB42866">
            <wp:extent cx="5940425" cy="8355111"/>
            <wp:effectExtent l="0" t="0" r="3175" b="8255"/>
            <wp:docPr id="1" name="Рисунок 1" descr="C:\Users\TROICA55\Desktop\т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ICA55\Desktop\т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701AF" w14:textId="77777777" w:rsidR="00C444F7" w:rsidRDefault="00C444F7" w:rsidP="001C10E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61183E36" w14:textId="77777777" w:rsidR="00C444F7" w:rsidRDefault="00C444F7" w:rsidP="001C10E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2DE24398" w14:textId="77777777" w:rsidR="001C10E7" w:rsidRPr="001C10E7" w:rsidRDefault="001C10E7" w:rsidP="001C10E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1C10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Рабочая программа курса внеурочной деятельности «Тропинка в профессию»</w:t>
      </w:r>
    </w:p>
    <w:p w14:paraId="5C47D73D" w14:textId="77777777" w:rsidR="001C10E7" w:rsidRPr="001C10E7" w:rsidRDefault="001C10E7" w:rsidP="001C10E7">
      <w:pPr>
        <w:rPr>
          <w:rFonts w:ascii="Calibri" w:eastAsia="Calibri" w:hAnsi="Calibri" w:cs="Times New Roman"/>
          <w:kern w:val="0"/>
          <w14:ligatures w14:val="none"/>
        </w:rPr>
      </w:pPr>
    </w:p>
    <w:p w14:paraId="4B1921C4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рамках Национального проекта «Образование» реализуется федеральный проект «Успех каждого ребенка», одним из направлений которого является ранняя профориентация. </w:t>
      </w:r>
    </w:p>
    <w:p w14:paraId="1E31378B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Данный курс является первой ступенькой в профориентационной работе.</w:t>
      </w:r>
    </w:p>
    <w:p w14:paraId="612C9314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14:paraId="06136054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Перед младшим школьником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14:paraId="306325DF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14:paraId="66B0AE0E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Цель программы «Тропинка в профессию»: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создание образовательной среды, направленной на профессиональное самоопределение ребенка в через игровую, творческую, поисковую, исследовательскую деятельность. </w:t>
      </w:r>
    </w:p>
    <w:p w14:paraId="23124B52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Задачи:</w:t>
      </w:r>
    </w:p>
    <w:p w14:paraId="0FE0426A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познакомить с широким спектром профессий, особенностями разных профессий;</w:t>
      </w:r>
    </w:p>
    <w:p w14:paraId="296083C6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выявить наклонности, необходимые для реализации себя в выбранной в будущем профессии;</w:t>
      </w:r>
    </w:p>
    <w:p w14:paraId="76ABFD4C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способствовать формированию уважительного отношения к людям разных профессий и результатам их труда;</w:t>
      </w:r>
    </w:p>
    <w:p w14:paraId="3F21398E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способствовать развитию интеллектуальных и творческих возможностей ребёнка;</w:t>
      </w:r>
    </w:p>
    <w:p w14:paraId="78A9DA9E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способствовать формированию нравственных качеств: доброты, взаимовыручки, внимательности, справедливости и т.д.;</w:t>
      </w:r>
    </w:p>
    <w:p w14:paraId="2734DE07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способствовать формированию навыков здорового и безопасного образа жизни.</w:t>
      </w:r>
    </w:p>
    <w:p w14:paraId="32368B7C" w14:textId="5A1A9B98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Ожидаемые результаты прохождения </w:t>
      </w:r>
      <w:r w:rsidR="00E04BE0"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курса «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Тропинка в профессию»:</w:t>
      </w:r>
    </w:p>
    <w:p w14:paraId="7191DED3" w14:textId="77777777" w:rsidR="001C10E7" w:rsidRPr="001C10E7" w:rsidRDefault="001C10E7" w:rsidP="001C10E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участие в различных видах игровой, изобразительной, творческой деятельности;</w:t>
      </w:r>
    </w:p>
    <w:p w14:paraId="041E2923" w14:textId="77777777" w:rsidR="001C10E7" w:rsidRPr="001C10E7" w:rsidRDefault="001C10E7" w:rsidP="001C10E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расширение кругозора о мире профессий;</w:t>
      </w:r>
    </w:p>
    <w:p w14:paraId="141CC729" w14:textId="77777777" w:rsidR="001C10E7" w:rsidRPr="001C10E7" w:rsidRDefault="001C10E7" w:rsidP="001C10E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заинтересованность в развитии своих способностей;</w:t>
      </w:r>
    </w:p>
    <w:p w14:paraId="2F112026" w14:textId="77777777" w:rsidR="001C10E7" w:rsidRPr="001C10E7" w:rsidRDefault="001C10E7" w:rsidP="001C10E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участие в обсуждении и выражение своего отношения к изучаемой профессии;</w:t>
      </w:r>
    </w:p>
    <w:p w14:paraId="3F0B2ABF" w14:textId="77777777" w:rsidR="001C10E7" w:rsidRPr="001C10E7" w:rsidRDefault="001C10E7" w:rsidP="001C10E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14:paraId="2A73AC2B" w14:textId="0BF7515D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Программа внеурочной деятельности «Тропинка в профессию» социальной направленности с практической ориентацие</w:t>
      </w:r>
      <w:r w:rsidR="00550B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й разработана для обучающихся 1 класса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На усвоение программы отведено 135 часов (1 раз в неделю). </w:t>
      </w:r>
    </w:p>
    <w:p w14:paraId="32A0ABBD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Программа внеурочной деятельности разработана в соответствии с ФГОС начального общего образования, содержание программы соответствует психологическим и возрастными особенностями младших школьников.</w:t>
      </w:r>
    </w:p>
    <w:p w14:paraId="58E93B63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Планируемые результаты освоения программы внеурочной деятельности «Тропинка в профессию»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6983AFB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Метапредметными  результатами</w:t>
      </w:r>
      <w:proofErr w:type="gramEnd"/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 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программы внеурочной деятельности по  курсу  «Тропинка в профессию » - является формирование следующих универсальных учебных действий (УУД):</w:t>
      </w:r>
    </w:p>
    <w:p w14:paraId="191B65E2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u w:val="single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u w:val="single"/>
          <w14:ligatures w14:val="none"/>
        </w:rPr>
        <w:t>1. Регулятивные УУД:</w:t>
      </w:r>
    </w:p>
    <w:p w14:paraId="4B205981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 Учить высказывать своё предположение (версию) на основе работы с иллюстрацией, учить работать по предложенному учителем плану.</w:t>
      </w:r>
    </w:p>
    <w:p w14:paraId="331691DD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 Средством формирования этих действий служит технология проблемного диалога на этапе изучения нового материала.</w:t>
      </w:r>
    </w:p>
    <w:p w14:paraId="03E6A9A0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 Учиться совместно с учителем и другими учениками давать эмоциональную оценку деятельности класса на уроке.</w:t>
      </w:r>
    </w:p>
    <w:p w14:paraId="4306068A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 Средством формирования этих действий служит технология оценивания образовательных достижений (учебных успехов).</w:t>
      </w:r>
    </w:p>
    <w:p w14:paraId="5935A470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u w:val="single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u w:val="single"/>
          <w14:ligatures w14:val="none"/>
        </w:rPr>
        <w:t>2. Познавательные УУД:</w:t>
      </w:r>
    </w:p>
    <w:p w14:paraId="79F24163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 Перерабатывать полученную информацию: делать выводы в результате совместной работы всего класса.</w:t>
      </w:r>
    </w:p>
    <w:p w14:paraId="5DC377F6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 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14:paraId="2EDE0218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u w:val="single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u w:val="single"/>
          <w14:ligatures w14:val="none"/>
        </w:rPr>
        <w:t>3. Коммуникативные УУД:</w:t>
      </w:r>
    </w:p>
    <w:p w14:paraId="16031183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·                    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14:paraId="0EC38A50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Слушать и понимать речь других.</w:t>
      </w:r>
    </w:p>
    <w:p w14:paraId="7E9DC99E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Средством формирования этих действий служит технология проблемного диалога (побуждающий и подводящий диалог).</w:t>
      </w:r>
    </w:p>
    <w:p w14:paraId="064CB933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Совместно договариваться о правилах общения и поведения в школе и следовать им.</w:t>
      </w:r>
    </w:p>
    <w:p w14:paraId="48698450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·                    Учиться выполнять различные роли в группе (лидера, исполнителя, критика). </w:t>
      </w:r>
    </w:p>
    <w:p w14:paraId="1305C00A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14:paraId="5EA50457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lastRenderedPageBreak/>
        <w:t xml:space="preserve">Первый уровень 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результатов (1-й класс) – приобретение социальных знаний. Занятия по конструированию, знакомство с домашними ремёслами, экскурсии на производство, встречи с людьми разных профессий</w:t>
      </w:r>
    </w:p>
    <w:p w14:paraId="7BA46D18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Второй уровень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результатов (2–3-й классы) – формирование ценностного отношения к социальной реальности. Сюжетно-ролевые, продуктивные игры («Почта», «В магазине», «Выпуск классной газеты»)</w:t>
      </w:r>
    </w:p>
    <w:p w14:paraId="6DFA3CB5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Третий уровень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результатов (4-й класс) – получение опыта самостоятельного общественного действия. Совместное образовательное производство детей и взрослых.</w:t>
      </w:r>
    </w:p>
    <w:p w14:paraId="33F7E9DC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 Личностные результаты:</w:t>
      </w:r>
    </w:p>
    <w:p w14:paraId="48D36B5F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 ученика будут сформированы:</w:t>
      </w:r>
    </w:p>
    <w:p w14:paraId="71CAFC2B" w14:textId="77777777" w:rsidR="001C10E7" w:rsidRPr="001C10E7" w:rsidRDefault="001C10E7" w:rsidP="001C10E7">
      <w:pPr>
        <w:numPr>
          <w:ilvl w:val="0"/>
          <w:numId w:val="2"/>
        </w:num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14:paraId="1338E39A" w14:textId="77777777" w:rsidR="001C10E7" w:rsidRPr="001C10E7" w:rsidRDefault="001C10E7" w:rsidP="001C10E7">
      <w:pPr>
        <w:numPr>
          <w:ilvl w:val="0"/>
          <w:numId w:val="2"/>
        </w:num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14:paraId="088046AB" w14:textId="77777777" w:rsidR="001C10E7" w:rsidRPr="001C10E7" w:rsidRDefault="001C10E7" w:rsidP="001C10E7">
      <w:pPr>
        <w:numPr>
          <w:ilvl w:val="0"/>
          <w:numId w:val="2"/>
        </w:num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14:paraId="3C23B8AE" w14:textId="77777777" w:rsidR="001C10E7" w:rsidRPr="001C10E7" w:rsidRDefault="001C10E7" w:rsidP="001C10E7">
      <w:pPr>
        <w:numPr>
          <w:ilvl w:val="0"/>
          <w:numId w:val="2"/>
        </w:num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14:paraId="4170CBA5" w14:textId="77777777" w:rsidR="001C10E7" w:rsidRPr="001C10E7" w:rsidRDefault="001C10E7" w:rsidP="001C10E7">
      <w:pPr>
        <w:numPr>
          <w:ilvl w:val="0"/>
          <w:numId w:val="2"/>
        </w:num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стремление к соблюдению морально-этических норм общения с людьми другой национальности, с нарушениями здоровья</w:t>
      </w:r>
    </w:p>
    <w:p w14:paraId="1F414A04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 Метапредметные результаты:</w:t>
      </w:r>
    </w:p>
    <w:p w14:paraId="26C14376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Регулятивные универсальные учебные действия:</w:t>
      </w:r>
    </w:p>
    <w:p w14:paraId="5F45CEB2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Ученик научится:</w:t>
      </w:r>
    </w:p>
    <w:p w14:paraId="141771C9" w14:textId="77777777" w:rsidR="001C10E7" w:rsidRPr="001C10E7" w:rsidRDefault="001C10E7" w:rsidP="001C10E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организовывать свою деятельность, готовить рабочее место для выполнения разных видов работ;</w:t>
      </w:r>
    </w:p>
    <w:p w14:paraId="6274EDCE" w14:textId="77777777" w:rsidR="001C10E7" w:rsidRPr="001C10E7" w:rsidRDefault="001C10E7" w:rsidP="001C10E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принимать (ставить) учебно-познавательную задачу и сохранять её до конца учебных действий;</w:t>
      </w:r>
    </w:p>
    <w:p w14:paraId="3AD3E41C" w14:textId="77777777" w:rsidR="001C10E7" w:rsidRPr="001C10E7" w:rsidRDefault="001C10E7" w:rsidP="001C10E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14:paraId="6DE2CBB4" w14:textId="77777777" w:rsidR="001C10E7" w:rsidRPr="001C10E7" w:rsidRDefault="001C10E7" w:rsidP="001C10E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действовать согласно составленному плану, а также по инструкциям учителя;</w:t>
      </w:r>
    </w:p>
    <w:p w14:paraId="30ADA7CF" w14:textId="77777777" w:rsidR="001C10E7" w:rsidRPr="001C10E7" w:rsidRDefault="001C10E7" w:rsidP="001C10E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контролировать выполнение действий, вносить необходимые коррективы (свои и учителя);</w:t>
      </w:r>
    </w:p>
    <w:p w14:paraId="110B8DF0" w14:textId="77777777" w:rsidR="001C10E7" w:rsidRPr="001C10E7" w:rsidRDefault="001C10E7" w:rsidP="001C10E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оценивать результаты решения поставленных задач, находить ошибки и способы их устранения.</w:t>
      </w:r>
    </w:p>
    <w:p w14:paraId="0350EC95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Ученик получит возможность научиться:</w:t>
      </w:r>
    </w:p>
    <w:p w14:paraId="5290D30A" w14:textId="77777777" w:rsidR="001C10E7" w:rsidRPr="001C10E7" w:rsidRDefault="001C10E7" w:rsidP="001C10E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14:paraId="18FD0858" w14:textId="77777777" w:rsidR="001C10E7" w:rsidRPr="001C10E7" w:rsidRDefault="001C10E7" w:rsidP="001C10E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ставить учебно-познавательные задачи перед выполнением разных заданий;</w:t>
      </w:r>
    </w:p>
    <w:p w14:paraId="3E35DD0E" w14:textId="77777777" w:rsidR="001C10E7" w:rsidRPr="001C10E7" w:rsidRDefault="001C10E7" w:rsidP="001C10E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проявлять инициативу в постановке новых задач, предлагать собственные способы решения;</w:t>
      </w:r>
    </w:p>
    <w:p w14:paraId="336E27B2" w14:textId="77777777" w:rsidR="001C10E7" w:rsidRPr="001C10E7" w:rsidRDefault="001C10E7" w:rsidP="001C10E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14:paraId="23F5A7B1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 </w:t>
      </w:r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Познавательные универсальные учебные действия:</w:t>
      </w:r>
    </w:p>
    <w:p w14:paraId="222EE47B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Ученик научится:</w:t>
      </w:r>
    </w:p>
    <w:p w14:paraId="7BFFF87B" w14:textId="77777777" w:rsidR="001C10E7" w:rsidRPr="001C10E7" w:rsidRDefault="001C10E7" w:rsidP="001C10E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осознавать учебно-познавательную, учебно-практическую, экспериментальную задачи;</w:t>
      </w:r>
    </w:p>
    <w:p w14:paraId="25EC708F" w14:textId="77777777" w:rsidR="001C10E7" w:rsidRPr="001C10E7" w:rsidRDefault="001C10E7" w:rsidP="001C10E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14:paraId="7AA6EABF" w14:textId="77777777" w:rsidR="001C10E7" w:rsidRPr="001C10E7" w:rsidRDefault="001C10E7" w:rsidP="001C10E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14:paraId="7088A88E" w14:textId="77777777" w:rsidR="001C10E7" w:rsidRPr="001C10E7" w:rsidRDefault="001C10E7" w:rsidP="001C10E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14:paraId="45B74380" w14:textId="77777777" w:rsidR="001C10E7" w:rsidRPr="001C10E7" w:rsidRDefault="001C10E7" w:rsidP="001C10E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14:paraId="22A55F57" w14:textId="77777777" w:rsidR="001C10E7" w:rsidRPr="001C10E7" w:rsidRDefault="001C10E7" w:rsidP="001C10E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использовать готовые модели для изучения строения природных объектов и объяснения природных явлений;</w:t>
      </w:r>
    </w:p>
    <w:p w14:paraId="3D475E47" w14:textId="77777777" w:rsidR="001C10E7" w:rsidRPr="001C10E7" w:rsidRDefault="001C10E7" w:rsidP="001C10E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осуществлять кодирование и декодирование информации в знаково-символической форме.</w:t>
      </w:r>
    </w:p>
    <w:p w14:paraId="75F8A32E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Ученик получит возможность научиться:</w:t>
      </w:r>
    </w:p>
    <w:p w14:paraId="5E99104C" w14:textId="77777777" w:rsidR="001C10E7" w:rsidRPr="001C10E7" w:rsidRDefault="001C10E7" w:rsidP="001C10E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14:paraId="311325BA" w14:textId="77777777" w:rsidR="001C10E7" w:rsidRPr="001C10E7" w:rsidRDefault="001C10E7" w:rsidP="001C10E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14:paraId="469B1C8C" w14:textId="77777777" w:rsidR="001C10E7" w:rsidRPr="001C10E7" w:rsidRDefault="001C10E7" w:rsidP="001C10E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дополнять готовые информационные объекты (тексты, таблицы, схемы, диаграммы), создавать собственные;</w:t>
      </w:r>
    </w:p>
    <w:p w14:paraId="47A307BE" w14:textId="77777777" w:rsidR="001C10E7" w:rsidRPr="001C10E7" w:rsidRDefault="001C10E7" w:rsidP="001C10E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14:paraId="546CD88B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 </w:t>
      </w:r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Коммуникативные универсальные учебные действия:</w:t>
      </w:r>
    </w:p>
    <w:p w14:paraId="6EBC2223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Ученик научится:</w:t>
      </w:r>
    </w:p>
    <w:p w14:paraId="42768A28" w14:textId="77777777" w:rsidR="001C10E7" w:rsidRPr="001C10E7" w:rsidRDefault="001C10E7" w:rsidP="001C10E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осознанно и произвольно строить речевое высказывание в устной и письменной форме;</w:t>
      </w:r>
    </w:p>
    <w:p w14:paraId="589EFAAB" w14:textId="77777777" w:rsidR="001C10E7" w:rsidRPr="001C10E7" w:rsidRDefault="001C10E7" w:rsidP="001C10E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14:paraId="66035FAA" w14:textId="77777777" w:rsidR="001C10E7" w:rsidRPr="001C10E7" w:rsidRDefault="001C10E7" w:rsidP="001C10E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14:paraId="2A79EC07" w14:textId="77777777" w:rsidR="001C10E7" w:rsidRPr="001C10E7" w:rsidRDefault="001C10E7" w:rsidP="001C10E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14:paraId="22609845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Ученик получит возможность научиться:</w:t>
      </w:r>
    </w:p>
    <w:p w14:paraId="6EBE4CBB" w14:textId="77777777" w:rsidR="001C10E7" w:rsidRPr="001C10E7" w:rsidRDefault="001C10E7" w:rsidP="001C10E7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14:paraId="15928E95" w14:textId="77777777" w:rsidR="001C10E7" w:rsidRPr="001C10E7" w:rsidRDefault="001C10E7" w:rsidP="001C10E7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14:paraId="3274AC4B" w14:textId="77777777" w:rsidR="001C10E7" w:rsidRPr="001C10E7" w:rsidRDefault="001C10E7" w:rsidP="001C10E7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14:paraId="41027BA2" w14:textId="77777777" w:rsidR="001C10E7" w:rsidRPr="001C10E7" w:rsidRDefault="001C10E7" w:rsidP="001C10E7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14:paraId="174DCD25" w14:textId="77777777" w:rsidR="001C10E7" w:rsidRPr="001C10E7" w:rsidRDefault="001C10E7" w:rsidP="001C10E7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14:paraId="1EC3CF5F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 </w:t>
      </w:r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Предметные результаты:</w:t>
      </w:r>
    </w:p>
    <w:p w14:paraId="58F73B90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Знает:</w:t>
      </w:r>
    </w:p>
    <w:p w14:paraId="1FB4EB2A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Основные сферы профессиональной деятельности человека;</w:t>
      </w:r>
    </w:p>
    <w:p w14:paraId="7AAE7AA7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Основные понятия, признаки профессий, их значение в окружающем обществе;</w:t>
      </w:r>
    </w:p>
    <w:p w14:paraId="12A4550D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Предприятия и учреждения населенного пункта, района;</w:t>
      </w:r>
    </w:p>
    <w:p w14:paraId="455F9B47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Основные приемы выполнения учебных проектов.</w:t>
      </w:r>
    </w:p>
    <w:p w14:paraId="7FD4DE89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Умеет:</w:t>
      </w:r>
    </w:p>
    <w:p w14:paraId="246A359E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Оперировать основными понятиями и категориями;</w:t>
      </w:r>
    </w:p>
    <w:p w14:paraId="1997AE04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Рассказывать о профессии и обосновывать ее значение в жизни общества;</w:t>
      </w:r>
    </w:p>
    <w:p w14:paraId="6AFB8B18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14:paraId="4F140809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Формы работы </w:t>
      </w:r>
    </w:p>
    <w:p w14:paraId="4E8525E6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1. Различные виды и формы игровой деятельности </w:t>
      </w:r>
    </w:p>
    <w:p w14:paraId="650BC038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 Беседы о профессиях </w:t>
      </w:r>
    </w:p>
    <w:p w14:paraId="0EDA121E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3. Экскурсии. Встречи с людьми разных профессий. </w:t>
      </w:r>
    </w:p>
    <w:p w14:paraId="5EF5C058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4. Работа индивидуально, в парах, в малых группах. </w:t>
      </w:r>
    </w:p>
    <w:p w14:paraId="14E0D9B2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5. Практические виды деятельности </w:t>
      </w:r>
    </w:p>
    <w:p w14:paraId="110C4075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6. Участие в конкурсном движении </w:t>
      </w:r>
    </w:p>
    <w:p w14:paraId="1E118439" w14:textId="548CB984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Основные направления программы внеурочной деятельности для начальной школы (1</w:t>
      </w:r>
      <w:r w:rsidR="00550B9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класс) «Тропинка в профессию»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10A4FA2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Раздел I - «Давайте поиграем» - 1 класс. </w:t>
      </w:r>
    </w:p>
    <w:p w14:paraId="239DB3EC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Цель: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формирование элементарных представлений о профессии через игровую деятельность. </w:t>
      </w:r>
    </w:p>
    <w:p w14:paraId="740C35CE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Раздел II - «Путешествие в мир профессий» - 2 класс. </w:t>
      </w:r>
    </w:p>
    <w:p w14:paraId="13790E35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Цель: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расширение представлений детей о мире профессий. </w:t>
      </w:r>
    </w:p>
    <w:p w14:paraId="2622D029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Раздел III - «У меня растут года…» - 3 класс. </w:t>
      </w:r>
    </w:p>
    <w:p w14:paraId="2098849F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Цель: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формирование мотивации, интерес к трудовой и учебной деятельности, стремление к коллективному общественно-полезному труду. </w:t>
      </w:r>
    </w:p>
    <w:p w14:paraId="1624856E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Раздел IV - «Труд в почете любой, мир профессий большой» - 4 класс. </w:t>
      </w:r>
    </w:p>
    <w:p w14:paraId="121F933F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Содержание программы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06099E6" w14:textId="77777777" w:rsidR="001C10E7" w:rsidRPr="001C10E7" w:rsidRDefault="001C10E7" w:rsidP="001C10E7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Модуль I «Играем в профессии» (33 часа)</w:t>
      </w:r>
    </w:p>
    <w:p w14:paraId="74FCE75D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Все работы хороши (2 ч.). Занятия с элементами игры.</w:t>
      </w:r>
    </w:p>
    <w:p w14:paraId="2544E0AF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Введение в тему. Стихи о профессиях. Работа с карточками (конкурс состоит в составлении целой из разрезанной на части картинки). Конкурс маляров. Игра «Кто потерял свой инструмент», конкурс «Найди лишнее», игра «Таинственное слово» (расшифровка слов </w:t>
      </w: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баркы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(рыбак), </w:t>
      </w: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ртомас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(матрос), </w:t>
      </w: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явше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(швея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).Игра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отгадай пословицы (Без охоты..(нет </w:t>
      </w: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рыбока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), без дела жить -…(только небо коптить).Викторина «Угадай профессию» кто пашет, сеет, хлеб убирает (хлебороб), кто лекарство отпускает (аптекарь), кто дома строит (строитель).</w:t>
      </w:r>
    </w:p>
    <w:p w14:paraId="5E6C63D4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F3E9613" w14:textId="49CFFEE5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Кому что нужно</w:t>
      </w:r>
      <w:r w:rsidR="00E04B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(2 ч.). Дидактическая игра.</w:t>
      </w:r>
    </w:p>
    <w:p w14:paraId="1F1063D8" w14:textId="164BDED2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Вводное </w:t>
      </w:r>
      <w:r w:rsidR="00E04BE0"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слово учителя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Определение правила игры. Подбираются картинки и предметы соответствующих профессий. </w:t>
      </w:r>
      <w:r w:rsidR="00E04BE0"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Например,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строитель-мастерок, врач-градусник, повар-кастрюля и т.д.</w:t>
      </w:r>
    </w:p>
    <w:p w14:paraId="52D32292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8E2115C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Оденем куклу на работу (2ч.). Дидактическая игра.</w:t>
      </w:r>
    </w:p>
    <w:p w14:paraId="63C0B37D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14:paraId="72B29DAC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Идём на работу -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картинку, подходящую для работы.</w:t>
      </w:r>
    </w:p>
    <w:p w14:paraId="4957B277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4466571F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Мы строители (2ч.). Занятие с элементами игры.</w:t>
      </w:r>
    </w:p>
    <w:p w14:paraId="25291C93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Организационный момент. Игра. Построение дома, башни из геометрических фигур, конструктора. Физкультминутка. Просмотр м/ф.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14:paraId="353A04D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Магазин (2ч.). Ролевая игра.</w:t>
      </w:r>
    </w:p>
    <w:p w14:paraId="0DD8E3AF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4A364CC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Мы идем в магазин (2ч.). Беседа с игровыми элементами.</w:t>
      </w:r>
    </w:p>
    <w:p w14:paraId="1B5ED71B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Организационный момент. Актуализация опорных знаний. Вопросы, какие бывают магазины? Кто работает в магазине?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Формирование  новых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знаний. Анализ стихотворений. Игра «Вставьте буквы, и вы узнаете, кто работает в магазине». Заведующая, продавец, товаровед, охранник, администратор. Оценка: вежливый, грубый продавец. Итог: как называется профессия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людей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работающих в магазине?   </w:t>
      </w:r>
    </w:p>
    <w:p w14:paraId="206ED6FD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                                                                </w:t>
      </w:r>
    </w:p>
    <w:p w14:paraId="573A79E1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Аптека (2ч.). Ролевая игра.</w:t>
      </w:r>
    </w:p>
    <w:p w14:paraId="7962A1FF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Организационный момент. Игра.  Построение из геометрических фигур здания аптеки. Физкультминутка. Просмотр м/ф.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14:paraId="57EDBE1A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6A2DF0F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Больница (2ч.). Ролевая игра</w:t>
      </w:r>
    </w:p>
    <w:p w14:paraId="415426B4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Организационный момент. Игра (детский набор «Доктор»). Физкультминутка. Просмотр м/ф. Игра со счётными палочками. Строим модель скорой помощи. Итог. Что нужно знать, чтобы стать доктором. Какую пользу приносят наши знания.</w:t>
      </w:r>
    </w:p>
    <w:p w14:paraId="545DA294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2732E3C8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Какие бывают профессии (2 ч.). Игровой час.</w:t>
      </w:r>
    </w:p>
    <w:p w14:paraId="6659253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Организационный момент. Актуализация опорных знаний. Подбор рифмовок в стихотворении. Рассказ о мире профессий. Игра: «Закончи пословицу…» (например, «Без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труда..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 не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вытянуть рыбку из пруда»). Загадки о профессиях. Кроссворд о профессиях. Итог: о каких профессиях мы сегодня узнали?</w:t>
      </w:r>
    </w:p>
    <w:p w14:paraId="04F61D68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0D2D181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С.Михалков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«Дядя Степа-милиционер» (2ч.). Чтение.</w:t>
      </w:r>
    </w:p>
    <w:p w14:paraId="62BC40F1" w14:textId="684A30EC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Чтение текста. Словарная работа: милиционер, </w:t>
      </w:r>
      <w:r w:rsidR="00E04BE0"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профессия. Обсуждение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прочитанного. Ответы на вопросы.</w:t>
      </w:r>
    </w:p>
    <w:p w14:paraId="6B1439C9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1F9C4DE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С.Михалков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«Дядя Степа-милиционер» (3 ч.). Видеоурок.</w:t>
      </w:r>
    </w:p>
    <w:p w14:paraId="66021B0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Просмотр м/ф по произведению </w:t>
      </w: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С.Михалков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«Дядя Степа-милиционер». Обсуждение поступков главных героев. Как бы ты поступил ты в данной ситуациях. Словарная работа.</w:t>
      </w:r>
    </w:p>
    <w:p w14:paraId="79D436C8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D4699EE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В.Маяковский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«Кем быть?» (2ч.) Чтение текста.</w:t>
      </w:r>
    </w:p>
    <w:p w14:paraId="788C224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Чтение по ролям. Обсуждение текста. Словарные работы: столяр, плотник, рубанок, инженер, доктор, конструктор, шофер.</w:t>
      </w:r>
    </w:p>
    <w:p w14:paraId="330C6120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CF6E65B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К.Чуковский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«Доктор Айболит» (2ч.)</w:t>
      </w:r>
    </w:p>
    <w:p w14:paraId="26F03A2E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Игра-демонстрация, викторина.</w:t>
      </w:r>
    </w:p>
    <w:p w14:paraId="68F4B9C5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F87AA36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Уход за цветами. (2ч.). Практическое занятие.</w:t>
      </w:r>
    </w:p>
    <w:p w14:paraId="6299A5D1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B7B38B7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Профессия «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Повар»(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2ч.). Экскурсия.</w:t>
      </w:r>
    </w:p>
    <w:p w14:paraId="013B8CA4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Вступительное слово учителя. Презентация профессий. Знакомство со столовой школы. Знакомство с профессией повар. Встреча с людьми, работниками в школьной столовой.</w:t>
      </w:r>
    </w:p>
    <w:p w14:paraId="648F1FFB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1CAC70F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Поварята. (2ч). Конкурс-игра.</w:t>
      </w:r>
    </w:p>
    <w:p w14:paraId="3B437ED0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EE1822D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Тематический план 1 класс</w:t>
      </w:r>
    </w:p>
    <w:tbl>
      <w:tblPr>
        <w:tblpPr w:leftFromText="180" w:rightFromText="180" w:topFromText="251" w:bottomFromText="200" w:vertAnchor="text" w:horzAnchor="page" w:tblpX="346" w:tblpY="288"/>
        <w:tblW w:w="9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3610"/>
        <w:gridCol w:w="1410"/>
        <w:gridCol w:w="3732"/>
      </w:tblGrid>
      <w:tr w:rsidR="00550B9B" w:rsidRPr="001C10E7" w14:paraId="7552DA28" w14:textId="77777777" w:rsidTr="00550B9B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B542B" w14:textId="77777777" w:rsidR="00550B9B" w:rsidRPr="001C10E7" w:rsidRDefault="00550B9B" w:rsidP="00550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3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8DBC0" w14:textId="77777777" w:rsidR="00550B9B" w:rsidRPr="001C10E7" w:rsidRDefault="00550B9B" w:rsidP="00550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тема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31E55" w14:textId="77777777" w:rsidR="00550B9B" w:rsidRPr="001C10E7" w:rsidRDefault="00550B9B" w:rsidP="00550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Кол-во часов</w:t>
            </w:r>
          </w:p>
        </w:tc>
        <w:tc>
          <w:tcPr>
            <w:tcW w:w="3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F6496" w14:textId="77777777" w:rsidR="00550B9B" w:rsidRPr="001C10E7" w:rsidRDefault="00550B9B" w:rsidP="00550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форма проведения</w:t>
            </w:r>
          </w:p>
        </w:tc>
      </w:tr>
      <w:tr w:rsidR="00550B9B" w:rsidRPr="001C10E7" w14:paraId="395E6693" w14:textId="77777777" w:rsidTr="00550B9B"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208E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1-2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589FB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«Все работы хороши»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B23F8" w14:textId="77777777" w:rsidR="00550B9B" w:rsidRPr="001C10E7" w:rsidRDefault="00550B9B" w:rsidP="00550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CD5D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занятие с элементами игры-</w:t>
            </w:r>
          </w:p>
          <w:p w14:paraId="423654C2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видеознакомства</w:t>
            </w:r>
            <w:proofErr w:type="spellEnd"/>
          </w:p>
        </w:tc>
      </w:tr>
      <w:tr w:rsidR="00550B9B" w:rsidRPr="001C10E7" w14:paraId="586ED60A" w14:textId="77777777" w:rsidTr="00550B9B"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1F5E8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3-4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3C3AF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«Кому, что нужно»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6FAE5" w14:textId="77777777" w:rsidR="00550B9B" w:rsidRPr="001C10E7" w:rsidRDefault="00550B9B" w:rsidP="00550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419CD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дидактическая игра</w:t>
            </w:r>
          </w:p>
          <w:p w14:paraId="66AEBBFD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беседа</w:t>
            </w:r>
          </w:p>
        </w:tc>
      </w:tr>
      <w:tr w:rsidR="00550B9B" w:rsidRPr="001C10E7" w14:paraId="7F154F81" w14:textId="77777777" w:rsidTr="00550B9B"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62483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5-6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3781F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«Оденем куклу на работу, едем на работу»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448DA" w14:textId="77777777" w:rsidR="00550B9B" w:rsidRPr="001C10E7" w:rsidRDefault="00550B9B" w:rsidP="00550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BBC52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занятие с элементами игры</w:t>
            </w:r>
          </w:p>
          <w:p w14:paraId="79C469A1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беседа</w:t>
            </w:r>
          </w:p>
        </w:tc>
      </w:tr>
      <w:tr w:rsidR="00550B9B" w:rsidRPr="001C10E7" w14:paraId="34D3A83A" w14:textId="77777777" w:rsidTr="00550B9B">
        <w:trPr>
          <w:trHeight w:val="511"/>
        </w:trPr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7F82E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7-8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8E157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«Мы строители»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99E59" w14:textId="77777777" w:rsidR="00550B9B" w:rsidRPr="001C10E7" w:rsidRDefault="00550B9B" w:rsidP="00550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C8AB4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занятие с элементами игр</w:t>
            </w:r>
          </w:p>
          <w:p w14:paraId="7DB21B71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видеознакомства</w:t>
            </w:r>
            <w:proofErr w:type="spellEnd"/>
          </w:p>
        </w:tc>
      </w:tr>
      <w:tr w:rsidR="00550B9B" w:rsidRPr="001C10E7" w14:paraId="7778D40E" w14:textId="77777777" w:rsidTr="00550B9B"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7B62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9-10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F2EED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«Магазин»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80926" w14:textId="77777777" w:rsidR="00550B9B" w:rsidRPr="001C10E7" w:rsidRDefault="00550B9B" w:rsidP="00550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3C27B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Знакомство с атрибутами, ролевая игра</w:t>
            </w:r>
          </w:p>
        </w:tc>
      </w:tr>
      <w:tr w:rsidR="00550B9B" w:rsidRPr="001C10E7" w14:paraId="7FD6050E" w14:textId="77777777" w:rsidTr="00550B9B">
        <w:trPr>
          <w:trHeight w:val="220"/>
        </w:trPr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C0216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11-12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0080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«Мы идем в магазин»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507BE" w14:textId="77777777" w:rsidR="00550B9B" w:rsidRPr="001C10E7" w:rsidRDefault="00550B9B" w:rsidP="00550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C44F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Экскурсия. Ролевая игра</w:t>
            </w:r>
          </w:p>
        </w:tc>
      </w:tr>
      <w:tr w:rsidR="00550B9B" w:rsidRPr="001C10E7" w14:paraId="714C75BA" w14:textId="77777777" w:rsidTr="00550B9B"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CDBC0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13-14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743B8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«Аптека»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C40F" w14:textId="77777777" w:rsidR="00550B9B" w:rsidRPr="001C10E7" w:rsidRDefault="00550B9B" w:rsidP="00550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7419B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Знакомство с атрибутами, ролевая игра</w:t>
            </w:r>
          </w:p>
        </w:tc>
      </w:tr>
      <w:tr w:rsidR="00550B9B" w:rsidRPr="001C10E7" w14:paraId="5BB72BCE" w14:textId="77777777" w:rsidTr="00550B9B"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D5709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15-16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0BA07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«Больница»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D7C82" w14:textId="77777777" w:rsidR="00550B9B" w:rsidRPr="001C10E7" w:rsidRDefault="00550B9B" w:rsidP="00550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E3228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Знакомство с атрибутами, ролевая игра</w:t>
            </w:r>
          </w:p>
        </w:tc>
      </w:tr>
      <w:tr w:rsidR="00550B9B" w:rsidRPr="001C10E7" w14:paraId="4BFF7237" w14:textId="77777777" w:rsidTr="00550B9B"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860AB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17-18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14A00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«Какие бывают профессии»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0BF96" w14:textId="77777777" w:rsidR="00550B9B" w:rsidRPr="001C10E7" w:rsidRDefault="00550B9B" w:rsidP="00550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2B24F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Видеознакомство</w:t>
            </w:r>
            <w:proofErr w:type="spellEnd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  игровой</w:t>
            </w:r>
            <w:proofErr w:type="gramEnd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час</w:t>
            </w:r>
          </w:p>
        </w:tc>
      </w:tr>
      <w:tr w:rsidR="00550B9B" w:rsidRPr="001C10E7" w14:paraId="3146B546" w14:textId="77777777" w:rsidTr="00550B9B"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D88F1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19-20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B3AAC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С.Михалков</w:t>
            </w:r>
            <w:proofErr w:type="spellEnd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«Дядя Степа»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6D05E" w14:textId="77777777" w:rsidR="00550B9B" w:rsidRPr="001C10E7" w:rsidRDefault="00550B9B" w:rsidP="00550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97F8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Чтение, беседы, викторины</w:t>
            </w:r>
          </w:p>
        </w:tc>
      </w:tr>
      <w:tr w:rsidR="00550B9B" w:rsidRPr="001C10E7" w14:paraId="00C05881" w14:textId="77777777" w:rsidTr="00550B9B"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51068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21-22-23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0E51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«Дядя Степа-милиционер»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91D87" w14:textId="77777777" w:rsidR="00550B9B" w:rsidRPr="001C10E7" w:rsidRDefault="00550B9B" w:rsidP="00550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EC31F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Экскурсия,  видеоурок</w:t>
            </w:r>
            <w:proofErr w:type="gramEnd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  встреча  с работником полиции</w:t>
            </w:r>
          </w:p>
        </w:tc>
      </w:tr>
      <w:tr w:rsidR="00550B9B" w:rsidRPr="001C10E7" w14:paraId="3FC01D01" w14:textId="77777777" w:rsidTr="00550B9B"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FF0FA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24-25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C95CA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В.Маяковский</w:t>
            </w:r>
            <w:proofErr w:type="spellEnd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«Кем быть?»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B4C36" w14:textId="77777777" w:rsidR="00550B9B" w:rsidRPr="001C10E7" w:rsidRDefault="00550B9B" w:rsidP="00550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787C3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Чтение, беседа, обсуждение «Кем я хотел бы быть?»</w:t>
            </w:r>
          </w:p>
        </w:tc>
      </w:tr>
      <w:tr w:rsidR="00550B9B" w:rsidRPr="001C10E7" w14:paraId="46AEDCEF" w14:textId="77777777" w:rsidTr="00550B9B">
        <w:trPr>
          <w:trHeight w:val="321"/>
        </w:trPr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58F0C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26-27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9779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К.Чуковский</w:t>
            </w:r>
            <w:proofErr w:type="spellEnd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«Доктор Айболит»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8EE2D" w14:textId="77777777" w:rsidR="00550B9B" w:rsidRPr="001C10E7" w:rsidRDefault="00550B9B" w:rsidP="00550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5F96F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Игра-демонстрация, викторина</w:t>
            </w:r>
          </w:p>
        </w:tc>
      </w:tr>
      <w:tr w:rsidR="00550B9B" w:rsidRPr="001C10E7" w14:paraId="7F233FE3" w14:textId="77777777" w:rsidTr="00550B9B"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E8CD9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28-29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E3A5E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Уход за цветами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22AAD" w14:textId="77777777" w:rsidR="00550B9B" w:rsidRPr="001C10E7" w:rsidRDefault="00550B9B" w:rsidP="00550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F282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практика</w:t>
            </w:r>
          </w:p>
        </w:tc>
      </w:tr>
      <w:tr w:rsidR="00550B9B" w:rsidRPr="001C10E7" w14:paraId="418D03EB" w14:textId="77777777" w:rsidTr="00550B9B"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6DF6E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30-31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62B18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Профессия повар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01109" w14:textId="77777777" w:rsidR="00550B9B" w:rsidRPr="001C10E7" w:rsidRDefault="00550B9B" w:rsidP="00550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A4D87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Экскурсия, видеоурок, викторина</w:t>
            </w:r>
          </w:p>
        </w:tc>
      </w:tr>
      <w:tr w:rsidR="00550B9B" w:rsidRPr="001C10E7" w14:paraId="57A1E48B" w14:textId="77777777" w:rsidTr="00550B9B"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C19F9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32-33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49DC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«Поварята»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660C" w14:textId="77777777" w:rsidR="00550B9B" w:rsidRPr="001C10E7" w:rsidRDefault="00550B9B" w:rsidP="00550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2AE34" w14:textId="77777777" w:rsidR="00550B9B" w:rsidRPr="001C10E7" w:rsidRDefault="00550B9B" w:rsidP="00550B9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практикум</w:t>
            </w:r>
          </w:p>
        </w:tc>
      </w:tr>
    </w:tbl>
    <w:p w14:paraId="5B23210D" w14:textId="77777777" w:rsidR="009279E2" w:rsidRDefault="009279E2" w:rsidP="00550B9B">
      <w:pPr>
        <w:spacing w:after="0" w:line="240" w:lineRule="auto"/>
      </w:pPr>
    </w:p>
    <w:sectPr w:rsidR="0092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72B"/>
    <w:multiLevelType w:val="hybridMultilevel"/>
    <w:tmpl w:val="3A78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0F6ABB"/>
    <w:multiLevelType w:val="hybridMultilevel"/>
    <w:tmpl w:val="C51C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36F15"/>
    <w:multiLevelType w:val="hybridMultilevel"/>
    <w:tmpl w:val="67E2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33C9"/>
    <w:multiLevelType w:val="hybridMultilevel"/>
    <w:tmpl w:val="7B7E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3B39"/>
    <w:multiLevelType w:val="hybridMultilevel"/>
    <w:tmpl w:val="5502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20FF"/>
    <w:multiLevelType w:val="hybridMultilevel"/>
    <w:tmpl w:val="DC50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E009B"/>
    <w:multiLevelType w:val="hybridMultilevel"/>
    <w:tmpl w:val="D31E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77855">
    <w:abstractNumId w:val="7"/>
  </w:num>
  <w:num w:numId="2" w16cid:durableId="1301808218">
    <w:abstractNumId w:val="1"/>
  </w:num>
  <w:num w:numId="3" w16cid:durableId="1912419404">
    <w:abstractNumId w:val="5"/>
  </w:num>
  <w:num w:numId="4" w16cid:durableId="1011832661">
    <w:abstractNumId w:val="6"/>
  </w:num>
  <w:num w:numId="5" w16cid:durableId="914634381">
    <w:abstractNumId w:val="2"/>
  </w:num>
  <w:num w:numId="6" w16cid:durableId="924193701">
    <w:abstractNumId w:val="3"/>
  </w:num>
  <w:num w:numId="7" w16cid:durableId="441608460">
    <w:abstractNumId w:val="4"/>
  </w:num>
  <w:num w:numId="8" w16cid:durableId="152975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E7"/>
    <w:rsid w:val="00015A4B"/>
    <w:rsid w:val="001C10E7"/>
    <w:rsid w:val="00550B9B"/>
    <w:rsid w:val="007F45BA"/>
    <w:rsid w:val="009279E2"/>
    <w:rsid w:val="00A713E6"/>
    <w:rsid w:val="00C444F7"/>
    <w:rsid w:val="00E04BE0"/>
    <w:rsid w:val="00E4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723A"/>
  <w15:chartTrackingRefBased/>
  <w15:docId w15:val="{251FDDCF-08EA-4C99-8ED0-788549E8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9B3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A713E6"/>
    <w:rPr>
      <w:i/>
      <w:iCs/>
      <w:color w:val="404040" w:themeColor="text1" w:themeTint="BF"/>
    </w:rPr>
  </w:style>
  <w:style w:type="paragraph" w:styleId="a6">
    <w:name w:val="Revision"/>
    <w:hidden/>
    <w:uiPriority w:val="99"/>
    <w:semiHidden/>
    <w:rsid w:val="00015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 malc</dc:creator>
  <cp:keywords/>
  <dc:description/>
  <cp:lastModifiedBy>pir malc</cp:lastModifiedBy>
  <cp:revision>2</cp:revision>
  <cp:lastPrinted>2023-10-12T01:52:00Z</cp:lastPrinted>
  <dcterms:created xsi:type="dcterms:W3CDTF">2023-10-21T08:23:00Z</dcterms:created>
  <dcterms:modified xsi:type="dcterms:W3CDTF">2023-10-21T08:23:00Z</dcterms:modified>
</cp:coreProperties>
</file>