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E4" w:rsidRDefault="00CC32E4" w:rsidP="00CC32E4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C32E4" w:rsidRDefault="00CC32E4" w:rsidP="00CC32E4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7378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E717113" wp14:editId="110BCD3B">
            <wp:extent cx="5940425" cy="8355111"/>
            <wp:effectExtent l="0" t="0" r="3175" b="8255"/>
            <wp:docPr id="1" name="Рисунок 1" descr="F:\Р.А.А\шаги в профессию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.А.А\шаги в профессию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E4" w:rsidRDefault="00CC32E4" w:rsidP="00CC32E4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C32E4" w:rsidRDefault="00CC32E4" w:rsidP="00CC32E4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C32E4" w:rsidRDefault="00CC32E4" w:rsidP="00CC32E4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CC32E4" w:rsidRPr="006A6DD1" w:rsidRDefault="00CC32E4" w:rsidP="00CC32E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</w:pP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lastRenderedPageBreak/>
        <w:t>Рабочая программ</w:t>
      </w:r>
      <w:r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>а курса внеурочной деятельности</w:t>
      </w: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 xml:space="preserve"> «Шаги в профессию».</w:t>
      </w:r>
      <w:r w:rsidRPr="006A6DD1">
        <w:rPr>
          <w:rFonts w:ascii="Times New Roman" w:eastAsia="Calibri" w:hAnsi="Times New Roman" w:cs="Times New Roman"/>
          <w:b/>
          <w:color w:val="181717"/>
          <w:kern w:val="0"/>
          <w:sz w:val="28"/>
          <w:szCs w:val="28"/>
          <w:lang w:eastAsia="ru-RU"/>
          <w14:ligatures w14:val="none"/>
        </w:rPr>
        <w:tab/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     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Пояснительная записка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В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современном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</w:t>
      </w:r>
    </w:p>
    <w:p w:rsidR="00CC32E4" w:rsidRPr="006A6DD1" w:rsidRDefault="00CC32E4" w:rsidP="00CC32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CC32E4" w:rsidRPr="006A6DD1" w:rsidRDefault="00CC32E4" w:rsidP="00CC32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Цель курса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 внеурочной деятельности «Шаги в профессию» - формирование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профориентационной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Задачи:</w:t>
      </w:r>
    </w:p>
    <w:p w:rsidR="00CC32E4" w:rsidRPr="006A6DD1" w:rsidRDefault="00CC32E4" w:rsidP="00CC3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Активизировать внутренние психологические ресурсы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обучающихся для формирования умения составлять и корректировать свою профессиональную перспективу;</w:t>
      </w:r>
    </w:p>
    <w:p w:rsidR="00CC32E4" w:rsidRPr="006A6DD1" w:rsidRDefault="00CC32E4" w:rsidP="00CC3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Осознать значимость правильного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выбора будущей профессии;</w:t>
      </w:r>
    </w:p>
    <w:p w:rsidR="00CC32E4" w:rsidRPr="006A6DD1" w:rsidRDefault="00CC32E4" w:rsidP="00CC3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Развивать навыки конструктивного взаимодействия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 выборе будущей профессии;</w:t>
      </w:r>
    </w:p>
    <w:p w:rsidR="00CC32E4" w:rsidRPr="006A6DD1" w:rsidRDefault="00CC32E4" w:rsidP="00CC32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Уметь оценивать свое решение о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профессиональном выборе.  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•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профориентационные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игры;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игровые профессиональные упражнения;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•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самоописание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групповая дискуссия;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 использование конструктивной обратной связи.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 Формы занятий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</w:t>
      </w:r>
      <w:r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дьми интересных профессий.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I.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Личностные:</w:t>
      </w:r>
    </w:p>
    <w:p w:rsidR="00CC32E4" w:rsidRPr="006A6DD1" w:rsidRDefault="00CC32E4" w:rsidP="00CC32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потребность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повышать свой культурный уровень, само реализовываться в разных видах деятельности;</w:t>
      </w:r>
    </w:p>
    <w:p w:rsidR="00CC32E4" w:rsidRPr="006A6DD1" w:rsidRDefault="00CC32E4" w:rsidP="00CC32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CC32E4" w:rsidRPr="006A6DD1" w:rsidRDefault="00CC32E4" w:rsidP="00CC32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принятие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моральных норм и правил нравственного поведения с представителями разных поколений (ветераны, инвалиды, дети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младшего возраста), носителей разных убеждений и представителей различных социальных групп нашего города;</w:t>
      </w:r>
    </w:p>
    <w:p w:rsidR="00CC32E4" w:rsidRPr="006A6DD1" w:rsidRDefault="00CC32E4" w:rsidP="00CC32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способность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анализировать нравственную сторону своих поступков и поступков своих сверстников;</w:t>
      </w:r>
    </w:p>
    <w:p w:rsidR="00CC32E4" w:rsidRPr="006A6DD1" w:rsidRDefault="00CC32E4" w:rsidP="00CC32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формирование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бережного отношения к традициям своей семьи, школы;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этике и эстетике повседневной жизни человека в обществе;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принятых в обществе нормах поведения и общения; 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основах здорового образа жизни;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развитие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ценностного отношения подростков к труду.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II. </w:t>
      </w:r>
      <w:proofErr w:type="spellStart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Метапредметные</w:t>
      </w:r>
      <w:proofErr w:type="spellEnd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: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Регулятивные:</w:t>
      </w:r>
    </w:p>
    <w:p w:rsidR="00CC32E4" w:rsidRPr="006A6DD1" w:rsidRDefault="00CC32E4" w:rsidP="00CC3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ставить цель своей деятельности на основе имеющихся возможностей;</w:t>
      </w:r>
    </w:p>
    <w:p w:rsidR="00CC32E4" w:rsidRPr="006A6DD1" w:rsidRDefault="00CC32E4" w:rsidP="00CC3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CC32E4" w:rsidRPr="006A6DD1" w:rsidRDefault="00CC32E4" w:rsidP="00CC3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формирование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умения находить достаточные средства для решения своих учебных задач;</w:t>
      </w:r>
    </w:p>
    <w:p w:rsidR="00CC32E4" w:rsidRPr="006A6DD1" w:rsidRDefault="00CC32E4" w:rsidP="00CC32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демонстрация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приёмов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саморегуляции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 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Познавательные:</w:t>
      </w:r>
    </w:p>
    <w:p w:rsidR="00CC32E4" w:rsidRPr="006A6DD1" w:rsidRDefault="00CC32E4" w:rsidP="00CC32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навык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делать выводы, устанавливать причинно-следственные связи на основе полученной информации о профессиях</w:t>
      </w:r>
    </w:p>
    <w:p w:rsidR="00CC32E4" w:rsidRPr="006A6DD1" w:rsidRDefault="00CC32E4" w:rsidP="00CC32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анализ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принятие опыта разработки и реализации проекта исследования разной сложности;</w:t>
      </w:r>
    </w:p>
    <w:p w:rsidR="00CC32E4" w:rsidRPr="006A6DD1" w:rsidRDefault="00CC32E4" w:rsidP="00CC32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CC32E4" w:rsidRPr="006A6DD1" w:rsidRDefault="00CC32E4" w:rsidP="00CC32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критическое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оценивание содержания и форм современных текстов;</w:t>
      </w:r>
    </w:p>
    <w:p w:rsidR="00CC32E4" w:rsidRPr="006A6DD1" w:rsidRDefault="00CC32E4" w:rsidP="00CC32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овладение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культурой активного использования словарей и других поисковых систем.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Коммуникативные:</w:t>
      </w:r>
    </w:p>
    <w:p w:rsidR="00CC32E4" w:rsidRPr="006A6DD1" w:rsidRDefault="00CC32E4" w:rsidP="00CC32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организовать сотрудничество и совместную деятельность с педагогом и сверстниками в клубе;</w:t>
      </w:r>
    </w:p>
    <w:p w:rsidR="00CC32E4" w:rsidRPr="006A6DD1" w:rsidRDefault="00CC32E4" w:rsidP="00CC32E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приобретение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навыков работы индивидуально и в коллективе для решения поставленной задачи;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умение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находить общее решение и разрешать конфликты; </w:t>
      </w:r>
    </w:p>
    <w:p w:rsidR="00CC32E4" w:rsidRPr="006A6DD1" w:rsidRDefault="00CC32E4" w:rsidP="00CC32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правилах конструктивной групповой работы; </w:t>
      </w:r>
    </w:p>
    <w:p w:rsidR="00CC32E4" w:rsidRPr="006A6DD1" w:rsidRDefault="00CC32E4" w:rsidP="00CC32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опыт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публичного выступления;</w:t>
      </w:r>
    </w:p>
    <w:p w:rsidR="00CC32E4" w:rsidRPr="006A6DD1" w:rsidRDefault="00CC32E4" w:rsidP="00CC32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опыт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самообслуживания, самоорганизации и организации совместной деятельности;</w:t>
      </w:r>
    </w:p>
    <w:p w:rsidR="00CC32E4" w:rsidRPr="006A6DD1" w:rsidRDefault="00CC32E4" w:rsidP="00CC32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соблюдение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норм публичной речи в процессе выступления.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 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III.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Предметные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  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Обучающиеся научатся:</w:t>
      </w:r>
    </w:p>
    <w:p w:rsidR="00CC32E4" w:rsidRPr="006A6DD1" w:rsidRDefault="00CC32E4" w:rsidP="00CC3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владеть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приёмами исследовательской деятельности, навыками поиска необходимой информации;</w:t>
      </w:r>
    </w:p>
    <w:p w:rsidR="00CC32E4" w:rsidRPr="006A6DD1" w:rsidRDefault="00CC32E4" w:rsidP="00CC3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использовать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полученные знания и навыки по подготовке и проведению социально- значимых мероприятий.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основах разработки социальных проектов и организации коллективной творческой деятельности; 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приобретение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опыта исследовательской деятельности;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Обучающиеся получат возможность научиться:</w:t>
      </w:r>
    </w:p>
    <w:p w:rsidR="00CC32E4" w:rsidRPr="006A6DD1" w:rsidRDefault="00CC32E4" w:rsidP="00CC32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участвовать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в  исследовательских работах;</w:t>
      </w:r>
    </w:p>
    <w:p w:rsidR="00CC32E4" w:rsidRPr="006A6DD1" w:rsidRDefault="00CC32E4" w:rsidP="00CC32E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знать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о способах самостоятельного поиска, нахождения и обработки информации;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иметь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представление о правилах проведения исследования;</w:t>
      </w:r>
    </w:p>
    <w:p w:rsidR="00CC32E4" w:rsidRPr="006A6DD1" w:rsidRDefault="00CC32E4" w:rsidP="00CC32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получение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первоначального опыта самореализации.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      С целью осуществления более эффективного управления профессиональным развитием учащихся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профориентационные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задачи ставятся с учетом их условного деления на три уровня:</w:t>
      </w:r>
    </w:p>
    <w:p w:rsidR="00CC32E4" w:rsidRPr="006A6DD1" w:rsidRDefault="00CC32E4" w:rsidP="00CC32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 Когнитивный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CC32E4" w:rsidRPr="006A6DD1" w:rsidRDefault="00CC32E4" w:rsidP="00CC32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Мотивационно-Ценностный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(формирование у школьников всей гаммы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смыслообразующих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профессиональных ценностей);</w:t>
      </w:r>
    </w:p>
    <w:p w:rsidR="00CC32E4" w:rsidRPr="006A6DD1" w:rsidRDefault="00CC32E4" w:rsidP="00CC32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 xml:space="preserve"> </w:t>
      </w:r>
      <w:proofErr w:type="spellStart"/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Деятельностно</w:t>
      </w:r>
      <w:proofErr w:type="spellEnd"/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-практический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(составление, уточнение, коррекция и реализация профессиональных планов).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Первый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Второй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просоциальной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lastRenderedPageBreak/>
        <w:t>Третий уровень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С переходом от одного уровня результатов к другому существенно возрастают эффекты профориентации: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• на первом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профориентация приближена к обучению, при этом предметом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профориентирования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как учения являются не столько теоретические знания, сколько знания о ценностях;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 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на втором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• </w:t>
      </w:r>
      <w:r w:rsidRPr="006A6DD1">
        <w:rPr>
          <w:rFonts w:ascii="Times New Roman" w:eastAsia="Times New Roman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  <w:t>на третьем уровне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u w:val="single"/>
          <w:lang w:eastAsia="ru-RU"/>
          <w14:ligatures w14:val="none"/>
        </w:rPr>
        <w:t>Формы достижения результатов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: познавательные беседы, инструктажи, социальные пробы, поездки, экскурсии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трудовые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десанты, социально-значимые акции в классе, школе. исследовательские работы, социально-значимые акции в социуме (вне ОУ)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Формы контроля: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1. Рефлексия по каждому занятию в форме вербального проговаривания, письменного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выражения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своего отношения к теме.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3. В рамках курса предполагается организовать проектную деятельность учащихся.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Итоги учёта знаний,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 </w:t>
      </w: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умений,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 овладения обучающимися универсальных учебных действий подводятся посредством листов педагогических наблюдений, опросников.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Учетзнаний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и умений для контроля и оценки результатов освоения программы внеурочной деятельности происходит путем архивирования творческих работ </w:t>
      </w:r>
      <w:proofErr w:type="spellStart"/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обучающихся,накопления</w:t>
      </w:r>
      <w:proofErr w:type="spellEnd"/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 материалов по типу «портфолио».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</w:t>
      </w: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деятельности: викторины, творческие конкурсы, ролевые игры, школьная научно-практическая конференция.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2. Содержание курса внеурочной </w:t>
      </w:r>
      <w:proofErr w:type="gramStart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деятельности  «</w:t>
      </w:r>
      <w:proofErr w:type="gramEnd"/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Шаги в профессию»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1 год обучения (5 класс, 35 часов)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Содержание программы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 Введение. Знакомство.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2.Мои личные профессиональные планы.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3.Ценностные ориентации.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4.Самооценка и уровень притязаний.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5.Интересы и склонности в выборе профессии.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6.Классификация профессий по Климову. Отвечаем на вопросник Климова.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Типы профессий (построение таблицы): Ч-Ч, Ч-Т, </w:t>
      </w:r>
      <w:proofErr w:type="gram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Ч-П</w:t>
      </w:r>
      <w:proofErr w:type="gram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, Ч-ХО, Ч-Э.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7.Концепция индивидуальности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Голланда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(1 час).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Голланда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».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8.Правила выбора профессии.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9.Ошибки и затруднения при выборе профессии.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10.Кем работают мои родные. Кем работают мои родители? Профессии моего рода.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11.Знакомство со схемой анализа профессий, разработанной Н.С.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Пряжниковым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 xml:space="preserve">12.Что такое </w:t>
      </w:r>
      <w:proofErr w:type="spellStart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профессиограмма</w:t>
      </w:r>
      <w:proofErr w:type="spellEnd"/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?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13.В каких учебных заведениях можно получить профессию?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14.На работу устраиваемся по правилам.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15 «Секреты» выбора профессии («хочу», «могу», «надо»)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16 «Быть нужным людям…»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17 Сочинение – рассуждение «Самая нужная профессия»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18 Как готовить себя к будущей профессии?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19. Исследование «Необычная творческая профессия».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20. Сочинение «… - это призвание!»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21.Рабочие профессии.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22. Жизненно важная профессия.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23.Профессия, охраняющая общественный порядок.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24. Встреча с интересной личностью.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25. Великие личности нашей страны и путь их становления.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26. «Мои родители хотят, чтобы я был похож на…и работал………»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27. Сочинение-рассуждение: «Если бы я был президентом…»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28.29. Экскурсия на предприятия нашего района. (2 часа)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30. Отчет о посещении предприятий.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31.Подготовка к пресс- конференции. «Представим, что я…»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32. Итоговая пресс-конференция «Мир профессий»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lastRenderedPageBreak/>
        <w:t>33. Творческий проект "Моя будущая профессия"(1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34.Творческий проект "Моя будущая профессия" (1 час)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  <w:t>35.Итоговое занятие рефлексия. (1 час)</w:t>
      </w:r>
    </w:p>
    <w:p w:rsidR="00CC32E4" w:rsidRDefault="00CC32E4" w:rsidP="00CC32E4"/>
    <w:p w:rsidR="00CC32E4" w:rsidRPr="006A6DD1" w:rsidRDefault="00CC32E4" w:rsidP="00CC3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</w:p>
    <w:p w:rsidR="00CC32E4" w:rsidRPr="006A6DD1" w:rsidRDefault="00CC32E4" w:rsidP="00CC3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 xml:space="preserve">Тематическое планирование 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</w:pPr>
      <w:r w:rsidRPr="006A6DD1">
        <w:rPr>
          <w:rFonts w:ascii="Times New Roman" w:eastAsia="Times New Roman" w:hAnsi="Times New Roman" w:cs="Times New Roman"/>
          <w:b/>
          <w:bCs/>
          <w:color w:val="181717"/>
          <w:kern w:val="0"/>
          <w:sz w:val="28"/>
          <w:szCs w:val="24"/>
          <w:lang w:eastAsia="ru-RU"/>
          <w14:ligatures w14:val="none"/>
        </w:rPr>
        <w:t>1 год обучения (5 класс)</w:t>
      </w:r>
    </w:p>
    <w:p w:rsidR="00CC32E4" w:rsidRPr="006A6DD1" w:rsidRDefault="00CC32E4" w:rsidP="00CC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kern w:val="0"/>
          <w:sz w:val="28"/>
          <w:szCs w:val="24"/>
          <w:lang w:eastAsia="ru-RU"/>
          <w14:ligatures w14:val="non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853"/>
        <w:gridCol w:w="1677"/>
        <w:gridCol w:w="2106"/>
        <w:gridCol w:w="2007"/>
      </w:tblGrid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№</w:t>
            </w:r>
          </w:p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Общее количество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Теоретические занятия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Введение. Знакомство.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Мои личные профессиональные планы.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Ценностные ориентации.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Самооценка и уровень притязаний.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Интересы и склонности в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Концепция индивидуальности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Голланда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Правила выбора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Ошибки и затруднения при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Знакомство со схемой анализа профессий, </w:t>
            </w: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 xml:space="preserve">разработанной Н.С.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Пряжниковым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Что такое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профессиограмма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 каких учебных заведениях можно получить профессию?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На работу устраиваемся по правилам.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«Секреты» выбора профессии («хочу», «могу», «надо»).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Быть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нужным людям…»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Сочинение – рассуждение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Самая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нужная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Как готовить себя к будущей профессии?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Исследование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Необычная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творческая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Сочинение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« …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 - это призвание!»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Рабочие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Жизненно важная профессия.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Профессия, охраняющая общественный порядок.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Встреча с интересной личностью.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Великие личности нашей страны и путь их становления.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 xml:space="preserve">«Мои родители хотят чтобы я был похож </w:t>
            </w:r>
            <w:proofErr w:type="gramStart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на….</w:t>
            </w:r>
            <w:proofErr w:type="gramEnd"/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 работал………»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Сочинение-рассуждение: «Если бы я был президентом…»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28, 29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Экскурсия на предприятия нашего района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Отчет о посещении предприятий.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Подготовка к пресс- конференции. «Представим, что я…»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Итоговая пресс-конференция «Мир профессий»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Итоговое занятие рефлексия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CC32E4" w:rsidRPr="006A6DD1" w:rsidTr="00FC6E9B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32E4" w:rsidRPr="006A6DD1" w:rsidRDefault="00CC32E4" w:rsidP="00FC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6A6DD1"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35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2E4" w:rsidRPr="006A6DD1" w:rsidRDefault="00CC32E4" w:rsidP="00FC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</w:tbl>
    <w:p w:rsidR="00CC32E4" w:rsidRDefault="00CC32E4" w:rsidP="00CC32E4"/>
    <w:p w:rsidR="00CC32E4" w:rsidRDefault="00CC32E4" w:rsidP="00CC32E4">
      <w:pPr>
        <w:rPr>
          <w:rStyle w:val="d9fyld"/>
        </w:rPr>
      </w:pPr>
    </w:p>
    <w:p w:rsidR="00CC32E4" w:rsidRDefault="00CC32E4" w:rsidP="00CC32E4">
      <w:pPr>
        <w:rPr>
          <w:rStyle w:val="d9fyld"/>
        </w:rPr>
      </w:pPr>
    </w:p>
    <w:p w:rsidR="00CC32E4" w:rsidRDefault="00CC32E4" w:rsidP="00CC32E4">
      <w:pPr>
        <w:rPr>
          <w:rStyle w:val="d9fyld"/>
        </w:rPr>
      </w:pPr>
    </w:p>
    <w:p w:rsidR="00CC32E4" w:rsidRDefault="00CC32E4" w:rsidP="00CC32E4">
      <w:pPr>
        <w:rPr>
          <w:rStyle w:val="d9fyld"/>
        </w:rPr>
      </w:pPr>
    </w:p>
    <w:p w:rsidR="00CC32E4" w:rsidRDefault="00CC32E4" w:rsidP="00CC32E4">
      <w:pPr>
        <w:rPr>
          <w:rStyle w:val="d9fyld"/>
        </w:rPr>
      </w:pPr>
    </w:p>
    <w:p w:rsidR="00CC32E4" w:rsidRDefault="00CC32E4" w:rsidP="00CC32E4">
      <w:pPr>
        <w:rPr>
          <w:rStyle w:val="d9fyld"/>
        </w:rPr>
      </w:pPr>
    </w:p>
    <w:p w:rsidR="00DA2766" w:rsidRDefault="00DA2766">
      <w:bookmarkStart w:id="0" w:name="_GoBack"/>
      <w:bookmarkEnd w:id="0"/>
    </w:p>
    <w:sectPr w:rsidR="00DA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4"/>
    <w:rsid w:val="00CC32E4"/>
    <w:rsid w:val="00D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3468E-1465-4174-8CEF-72F6E38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E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9fyld">
    <w:name w:val="d9fyld"/>
    <w:basedOn w:val="a0"/>
    <w:rsid w:val="00CC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TSSH10</dc:creator>
  <cp:keywords/>
  <dc:description/>
  <cp:lastModifiedBy>TSSH10</cp:lastModifiedBy>
  <cp:revision>1</cp:revision>
  <dcterms:created xsi:type="dcterms:W3CDTF">2023-10-10T07:04:00Z</dcterms:created>
  <dcterms:modified xsi:type="dcterms:W3CDTF">2023-10-10T07:06:00Z</dcterms:modified>
</cp:coreProperties>
</file>