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9E" w:rsidRPr="007F07B3" w:rsidRDefault="00E54C7D" w:rsidP="00026B9B">
      <w:pPr>
        <w:spacing w:after="0"/>
        <w:ind w:left="120"/>
        <w:jc w:val="center"/>
        <w:rPr>
          <w:lang w:val="ru-RU"/>
        </w:rPr>
        <w:sectPr w:rsidR="006C659E" w:rsidRPr="007F07B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87863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49105"/>
            <wp:effectExtent l="19050" t="0" r="3175" b="0"/>
            <wp:docPr id="1" name="Рисунок 1" descr="F:\В.Е.Н\история 5-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.Е.Н\история 5-9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1878638"/>
      <w:bookmarkEnd w:id="0"/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Задачами изучения истории являются:</w:t>
      </w:r>
    </w:p>
    <w:p w:rsidR="006C659E" w:rsidRPr="005F6A94" w:rsidRDefault="00F371A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C659E" w:rsidRPr="005F6A94" w:rsidRDefault="00F371A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C659E" w:rsidRPr="005F6A94" w:rsidRDefault="00F371A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C659E" w:rsidRPr="005F6A94" w:rsidRDefault="00F371A6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6C659E" w:rsidRPr="005F6A94" w:rsidRDefault="006C659E">
      <w:pPr>
        <w:rPr>
          <w:sz w:val="24"/>
          <w:szCs w:val="24"/>
          <w:lang w:val="ru-RU"/>
        </w:rPr>
        <w:sectPr w:rsidR="006C659E" w:rsidRPr="005F6A94">
          <w:pgSz w:w="11906" w:h="16383"/>
          <w:pgMar w:top="1134" w:right="850" w:bottom="1134" w:left="1701" w:header="720" w:footer="720" w:gutter="0"/>
          <w:cols w:space="720"/>
        </w:sect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1878642"/>
      <w:bookmarkEnd w:id="1"/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ПЕРВОБЫТНОСТЬ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МИР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Восток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Египет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5F6A94">
        <w:rPr>
          <w:rFonts w:ascii="Times New Roman" w:hAnsi="Times New Roman"/>
          <w:color w:val="000000"/>
          <w:sz w:val="24"/>
          <w:szCs w:val="24"/>
        </w:rPr>
        <w:t>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5F6A94">
        <w:rPr>
          <w:rFonts w:ascii="Times New Roman" w:hAnsi="Times New Roman"/>
          <w:color w:val="000000"/>
          <w:sz w:val="24"/>
          <w:szCs w:val="24"/>
        </w:rPr>
        <w:t>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Персидская держава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5F6A94">
        <w:rPr>
          <w:rFonts w:ascii="Times New Roman" w:hAnsi="Times New Roman"/>
          <w:color w:val="000000"/>
          <w:sz w:val="24"/>
          <w:szCs w:val="24"/>
        </w:rPr>
        <w:t>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Индия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Китай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Греция. Эллинизм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Древнейшая Греция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Греческие полисы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5F6A94">
        <w:rPr>
          <w:rFonts w:ascii="Times New Roman" w:hAnsi="Times New Roman"/>
          <w:color w:val="000000"/>
          <w:sz w:val="24"/>
          <w:szCs w:val="24"/>
        </w:rPr>
        <w:t>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Рим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Древнего Рима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5F6A94">
        <w:rPr>
          <w:rFonts w:ascii="Times New Roman" w:hAnsi="Times New Roman"/>
          <w:color w:val="000000"/>
          <w:sz w:val="24"/>
          <w:szCs w:val="24"/>
        </w:rPr>
        <w:t>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Европы в Х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5F6A94">
        <w:rPr>
          <w:rFonts w:ascii="Times New Roman" w:hAnsi="Times New Roman"/>
          <w:color w:val="000000"/>
          <w:sz w:val="24"/>
          <w:szCs w:val="24"/>
        </w:rPr>
        <w:t>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5F6A94">
        <w:rPr>
          <w:rFonts w:ascii="Times New Roman" w:hAnsi="Times New Roman"/>
          <w:color w:val="000000"/>
          <w:sz w:val="24"/>
          <w:szCs w:val="24"/>
        </w:rPr>
        <w:t>V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5F6A94">
        <w:rPr>
          <w:rFonts w:ascii="Times New Roman" w:hAnsi="Times New Roman"/>
          <w:color w:val="000000"/>
          <w:sz w:val="24"/>
          <w:szCs w:val="24"/>
        </w:rPr>
        <w:t>XIV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5F6A94">
        <w:rPr>
          <w:rFonts w:ascii="Times New Roman" w:hAnsi="Times New Roman"/>
          <w:color w:val="000000"/>
          <w:sz w:val="24"/>
          <w:szCs w:val="24"/>
        </w:rPr>
        <w:t>XII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5F6A94">
        <w:rPr>
          <w:rFonts w:ascii="Times New Roman" w:hAnsi="Times New Roman"/>
          <w:color w:val="000000"/>
          <w:sz w:val="24"/>
          <w:szCs w:val="24"/>
        </w:rPr>
        <w:t>IV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Византийская империя и славянские государства в Х</w:t>
      </w:r>
      <w:r w:rsidRPr="005F6A94">
        <w:rPr>
          <w:rFonts w:ascii="Times New Roman" w:hAnsi="Times New Roman"/>
          <w:color w:val="000000"/>
          <w:sz w:val="24"/>
          <w:szCs w:val="24"/>
        </w:rPr>
        <w:t>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5F6A94">
        <w:rPr>
          <w:rFonts w:ascii="Times New Roman" w:hAnsi="Times New Roman"/>
          <w:color w:val="000000"/>
          <w:sz w:val="24"/>
          <w:szCs w:val="24"/>
        </w:rPr>
        <w:t>V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6C659E" w:rsidRPr="005F6A94" w:rsidRDefault="006C659E">
      <w:pPr>
        <w:spacing w:after="0"/>
        <w:ind w:left="120"/>
        <w:rPr>
          <w:sz w:val="24"/>
          <w:szCs w:val="24"/>
          <w:lang w:val="ru-RU"/>
        </w:rPr>
      </w:pPr>
    </w:p>
    <w:p w:rsidR="006C659E" w:rsidRPr="005F6A94" w:rsidRDefault="00F371A6">
      <w:pPr>
        <w:spacing w:after="0"/>
        <w:ind w:left="120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6C659E" w:rsidRPr="005F6A94" w:rsidRDefault="006C659E">
      <w:pPr>
        <w:spacing w:after="0"/>
        <w:ind w:left="120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5F6A94">
        <w:rPr>
          <w:rFonts w:ascii="Times New Roman" w:hAnsi="Times New Roman"/>
          <w:color w:val="000000"/>
          <w:sz w:val="24"/>
          <w:szCs w:val="24"/>
        </w:rPr>
        <w:t>XIII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5F6A94">
        <w:rPr>
          <w:rFonts w:ascii="Times New Roman" w:hAnsi="Times New Roman"/>
          <w:color w:val="000000"/>
          <w:sz w:val="24"/>
          <w:szCs w:val="24"/>
        </w:rPr>
        <w:t>XIV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5F6A94">
        <w:rPr>
          <w:rFonts w:ascii="Times New Roman" w:hAnsi="Times New Roman"/>
          <w:color w:val="000000"/>
          <w:sz w:val="24"/>
          <w:szCs w:val="24"/>
        </w:rPr>
        <w:t>XV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Василий Темный. Новгород и Псков в </w:t>
      </w:r>
      <w:r w:rsidRPr="005F6A94">
        <w:rPr>
          <w:rFonts w:ascii="Times New Roman" w:hAnsi="Times New Roman"/>
          <w:color w:val="000000"/>
          <w:sz w:val="24"/>
          <w:szCs w:val="24"/>
        </w:rPr>
        <w:t>XV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5F6A94">
        <w:rPr>
          <w:rFonts w:ascii="Times New Roman" w:hAnsi="Times New Roman"/>
          <w:color w:val="000000"/>
          <w:sz w:val="24"/>
          <w:szCs w:val="24"/>
        </w:rPr>
        <w:t>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5F6A94">
        <w:rPr>
          <w:rFonts w:ascii="Times New Roman" w:hAnsi="Times New Roman"/>
          <w:color w:val="000000"/>
          <w:sz w:val="24"/>
          <w:szCs w:val="24"/>
        </w:rPr>
        <w:t>XV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5F6A94">
        <w:rPr>
          <w:rFonts w:ascii="Times New Roman" w:hAnsi="Times New Roman"/>
          <w:color w:val="000000"/>
          <w:sz w:val="24"/>
          <w:szCs w:val="24"/>
        </w:rPr>
        <w:t>XV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Испания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Франция: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5F6A94">
        <w:rPr>
          <w:rFonts w:ascii="Times New Roman" w:hAnsi="Times New Roman"/>
          <w:color w:val="000000"/>
          <w:sz w:val="24"/>
          <w:szCs w:val="24"/>
        </w:rPr>
        <w:t>IV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5F6A94">
        <w:rPr>
          <w:rFonts w:ascii="Times New Roman" w:hAnsi="Times New Roman"/>
          <w:color w:val="000000"/>
          <w:sz w:val="24"/>
          <w:szCs w:val="24"/>
        </w:rPr>
        <w:t>XIII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5F6A94">
        <w:rPr>
          <w:rFonts w:ascii="Times New Roman" w:hAnsi="Times New Roman"/>
          <w:color w:val="000000"/>
          <w:sz w:val="24"/>
          <w:szCs w:val="24"/>
        </w:rPr>
        <w:t>XIV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Англия.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5F6A94">
        <w:rPr>
          <w:rFonts w:ascii="Times New Roman" w:hAnsi="Times New Roman"/>
          <w:color w:val="000000"/>
          <w:sz w:val="24"/>
          <w:szCs w:val="24"/>
        </w:rPr>
        <w:t>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Япония: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 w:rsidRPr="005F6A94">
        <w:rPr>
          <w:rFonts w:ascii="Times New Roman" w:hAnsi="Times New Roman"/>
          <w:color w:val="000000"/>
          <w:sz w:val="24"/>
          <w:szCs w:val="24"/>
        </w:rPr>
        <w:t>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 w:rsidRPr="005F6A94">
        <w:rPr>
          <w:rFonts w:ascii="Times New Roman" w:hAnsi="Times New Roman"/>
          <w:color w:val="000000"/>
          <w:sz w:val="24"/>
          <w:szCs w:val="24"/>
        </w:rPr>
        <w:t>IV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Накануне Смуты.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5F6A94">
        <w:rPr>
          <w:rFonts w:ascii="Times New Roman" w:hAnsi="Times New Roman"/>
          <w:color w:val="000000"/>
          <w:sz w:val="24"/>
          <w:szCs w:val="24"/>
        </w:rPr>
        <w:t>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Окончание Смуты.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принца Владислава на Москву. Заключение Деулинского перемирия с Речью Посполитой. Итоги и последствия Смутного времени.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Век Просвещения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5F6A94">
        <w:rPr>
          <w:rFonts w:ascii="Times New Roman" w:hAnsi="Times New Roman"/>
          <w:color w:val="000000"/>
          <w:sz w:val="24"/>
          <w:szCs w:val="24"/>
        </w:rPr>
        <w:t>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5F6A94">
        <w:rPr>
          <w:rFonts w:ascii="Times New Roman" w:hAnsi="Times New Roman"/>
          <w:color w:val="000000"/>
          <w:sz w:val="24"/>
          <w:szCs w:val="24"/>
        </w:rPr>
        <w:t>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5F6A94">
        <w:rPr>
          <w:rFonts w:ascii="Times New Roman" w:hAnsi="Times New Roman"/>
          <w:color w:val="000000"/>
          <w:sz w:val="24"/>
          <w:szCs w:val="24"/>
        </w:rPr>
        <w:t>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Попытки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5F6A94">
        <w:rPr>
          <w:rFonts w:ascii="Times New Roman" w:hAnsi="Times New Roman"/>
          <w:color w:val="000000"/>
          <w:sz w:val="24"/>
          <w:szCs w:val="24"/>
        </w:rPr>
        <w:t>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ОТ ЦАРСТВА К ИМПЕРИИ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Реформы управления.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Церковная реформа.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Внешняя политика.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Петр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Павла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5F6A94">
        <w:rPr>
          <w:rFonts w:ascii="Times New Roman" w:hAnsi="Times New Roman"/>
          <w:color w:val="000000"/>
          <w:sz w:val="24"/>
          <w:szCs w:val="24"/>
        </w:rPr>
        <w:t>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юг в 1787 г.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Павла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НАЧАЛО ХХ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 экономика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Франция.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5F6A94">
        <w:rPr>
          <w:rFonts w:ascii="Times New Roman" w:hAnsi="Times New Roman"/>
          <w:color w:val="000000"/>
          <w:sz w:val="24"/>
          <w:szCs w:val="24"/>
        </w:rPr>
        <w:t>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Италия.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5F6A94">
        <w:rPr>
          <w:rFonts w:ascii="Times New Roman" w:hAnsi="Times New Roman"/>
          <w:color w:val="000000"/>
          <w:sz w:val="24"/>
          <w:szCs w:val="24"/>
        </w:rPr>
        <w:t>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Германия.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Центральной и Юго-ВосточнойЕвропы во второй половине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Азии в Х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Народы Африки в Х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Х – начале ХХ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Развитие культуры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 (1 ч).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II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5F6A94">
        <w:rPr>
          <w:rFonts w:ascii="Times New Roman" w:hAnsi="Times New Roman"/>
          <w:color w:val="000000"/>
          <w:sz w:val="24"/>
          <w:szCs w:val="24"/>
        </w:rPr>
        <w:t>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Этнокультурный облик империи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РСДРП.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на пороге ХХ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5F6A94">
        <w:rPr>
          <w:rFonts w:ascii="Times New Roman" w:hAnsi="Times New Roman"/>
          <w:color w:val="000000"/>
          <w:sz w:val="24"/>
          <w:szCs w:val="24"/>
        </w:rPr>
        <w:t>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F6A94">
        <w:rPr>
          <w:rFonts w:ascii="Times New Roman" w:hAnsi="Times New Roman"/>
          <w:color w:val="000000"/>
          <w:sz w:val="24"/>
          <w:szCs w:val="24"/>
        </w:rPr>
        <w:t>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5F6A94">
        <w:rPr>
          <w:rFonts w:ascii="Times New Roman" w:hAnsi="Times New Roman"/>
          <w:color w:val="000000"/>
          <w:sz w:val="24"/>
          <w:szCs w:val="24"/>
        </w:rPr>
        <w:t>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5F6A94">
        <w:rPr>
          <w:rFonts w:ascii="Times New Roman" w:hAnsi="Times New Roman"/>
          <w:color w:val="000000"/>
          <w:sz w:val="24"/>
          <w:szCs w:val="24"/>
        </w:rPr>
        <w:t>IV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мировую культуру.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Обобщение.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 В НОВЕЙШУЮ ИСТОРИЮ РОССИИ</w:t>
      </w:r>
    </w:p>
    <w:p w:rsidR="006C659E" w:rsidRPr="005F6A94" w:rsidRDefault="006C659E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Введение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5F6A94">
        <w:rPr>
          <w:rFonts w:ascii="Times New Roman" w:hAnsi="Times New Roman"/>
          <w:color w:val="000000"/>
          <w:sz w:val="24"/>
          <w:szCs w:val="24"/>
        </w:rPr>
        <w:t>XXI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5F6A94">
        <w:rPr>
          <w:rFonts w:ascii="Times New Roman" w:hAnsi="Times New Roman"/>
          <w:color w:val="000000"/>
          <w:sz w:val="24"/>
          <w:szCs w:val="24"/>
        </w:rPr>
        <w:t>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 Второй мировой войны.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5F6A94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постсоветском пространстве. Борьба с терроризмом. Укрепление Вооружённых Сил РФ. Приоритетные национальные проекты.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начале </w:t>
      </w:r>
      <w:r w:rsidRPr="005F6A94">
        <w:rPr>
          <w:rFonts w:ascii="Times New Roman" w:hAnsi="Times New Roman"/>
          <w:color w:val="000000"/>
          <w:sz w:val="24"/>
          <w:szCs w:val="24"/>
        </w:rPr>
        <w:t>XXI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6C659E" w:rsidRPr="005F6A94" w:rsidRDefault="006C659E">
      <w:pPr>
        <w:rPr>
          <w:sz w:val="24"/>
          <w:szCs w:val="24"/>
          <w:lang w:val="ru-RU"/>
        </w:rPr>
        <w:sectPr w:rsidR="006C659E" w:rsidRPr="005F6A94">
          <w:pgSz w:w="11906" w:h="16383"/>
          <w:pgMar w:top="1134" w:right="850" w:bottom="1134" w:left="1701" w:header="720" w:footer="720" w:gutter="0"/>
          <w:cols w:space="720"/>
        </w:sect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3" w:name="block-1878643"/>
      <w:bookmarkEnd w:id="2"/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профессионально-ориентированных интересов, построение индивидуальной траектории образования и жизненных планов;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C659E" w:rsidRPr="005F6A94" w:rsidRDefault="006C659E">
      <w:pPr>
        <w:spacing w:after="0"/>
        <w:ind w:left="120"/>
        <w:rPr>
          <w:sz w:val="24"/>
          <w:szCs w:val="24"/>
          <w:lang w:val="ru-RU"/>
        </w:rPr>
      </w:pPr>
    </w:p>
    <w:p w:rsidR="006C659E" w:rsidRPr="005F6A94" w:rsidRDefault="00F371A6">
      <w:pPr>
        <w:spacing w:after="0"/>
        <w:ind w:left="120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C659E" w:rsidRPr="005F6A94" w:rsidRDefault="00F371A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6C659E" w:rsidRPr="005F6A94" w:rsidRDefault="00F371A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6C659E" w:rsidRPr="005F6A94" w:rsidRDefault="00F371A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C659E" w:rsidRPr="005F6A94" w:rsidRDefault="00F371A6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6C659E" w:rsidRPr="005F6A94" w:rsidRDefault="00F371A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C659E" w:rsidRPr="005F6A94" w:rsidRDefault="00F371A6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6C659E" w:rsidRPr="005F6A94" w:rsidRDefault="00F371A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C659E" w:rsidRPr="005F6A94" w:rsidRDefault="00F371A6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6C659E" w:rsidRPr="005F6A94" w:rsidRDefault="00F371A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C659E" w:rsidRPr="005F6A94" w:rsidRDefault="00F371A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C659E" w:rsidRPr="005F6A94" w:rsidRDefault="00F371A6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6C659E" w:rsidRPr="005F6A94" w:rsidRDefault="00F371A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6C659E" w:rsidRPr="005F6A94" w:rsidRDefault="00F371A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6C659E" w:rsidRPr="005F6A94" w:rsidRDefault="00F371A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C659E" w:rsidRPr="005F6A94" w:rsidRDefault="00F371A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6C659E" w:rsidRPr="005F6A94" w:rsidRDefault="00F371A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C659E" w:rsidRPr="005F6A94" w:rsidRDefault="00F371A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6C659E" w:rsidRPr="005F6A94" w:rsidRDefault="00F371A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6C659E" w:rsidRPr="005F6A94" w:rsidRDefault="00F371A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6C659E" w:rsidRPr="005F6A94" w:rsidRDefault="00F371A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C659E" w:rsidRPr="005F6A94" w:rsidRDefault="00F371A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C659E" w:rsidRPr="005F6A94" w:rsidRDefault="00F371A6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6C659E" w:rsidRPr="005F6A94" w:rsidRDefault="00F371A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C659E" w:rsidRPr="005F6A94" w:rsidRDefault="00F371A6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6C659E" w:rsidRPr="005F6A94" w:rsidRDefault="00F371A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C659E" w:rsidRPr="005F6A94" w:rsidRDefault="00F371A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C659E" w:rsidRPr="005F6A94" w:rsidRDefault="00F371A6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6C659E" w:rsidRPr="005F6A94" w:rsidRDefault="00F371A6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C659E" w:rsidRPr="005F6A94" w:rsidRDefault="00F371A6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6C659E" w:rsidRPr="005F6A94" w:rsidRDefault="00F371A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C659E" w:rsidRPr="005F6A94" w:rsidRDefault="00F371A6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6C659E" w:rsidRPr="005F6A94" w:rsidRDefault="00F371A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C659E" w:rsidRPr="005F6A94" w:rsidRDefault="00F371A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6C659E" w:rsidRPr="005F6A94" w:rsidRDefault="00F371A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C659E" w:rsidRPr="005F6A94" w:rsidRDefault="00F371A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6C659E" w:rsidRPr="005F6A94" w:rsidRDefault="00F371A6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6C659E" w:rsidRPr="005F6A94" w:rsidRDefault="00F371A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6C659E" w:rsidRPr="005F6A94" w:rsidRDefault="00F371A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C659E" w:rsidRPr="005F6A94" w:rsidRDefault="00F371A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6C659E" w:rsidRPr="005F6A94" w:rsidRDefault="00F371A6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6C659E" w:rsidRPr="005F6A94" w:rsidRDefault="00F371A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6C659E" w:rsidRPr="005F6A94" w:rsidRDefault="00F371A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C659E" w:rsidRPr="005F6A94" w:rsidRDefault="00F371A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C659E" w:rsidRPr="005F6A94" w:rsidRDefault="00F371A6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C659E" w:rsidRPr="005F6A94" w:rsidRDefault="00F371A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C659E" w:rsidRPr="005F6A94" w:rsidRDefault="00F371A6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6C659E" w:rsidRPr="005F6A94" w:rsidRDefault="00F371A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C659E" w:rsidRPr="005F6A94" w:rsidRDefault="00F371A6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6C659E" w:rsidRPr="005F6A94" w:rsidRDefault="00F371A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6C659E" w:rsidRPr="005F6A94" w:rsidRDefault="00F371A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6C659E" w:rsidRPr="005F6A94" w:rsidRDefault="00F371A6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6C659E" w:rsidRPr="005F6A94" w:rsidRDefault="00F371A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6C659E" w:rsidRPr="005F6A94" w:rsidRDefault="00F371A6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6C659E" w:rsidRPr="005F6A94" w:rsidRDefault="00F371A6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6C659E" w:rsidRPr="005F6A94" w:rsidRDefault="00F371A6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6C659E" w:rsidRPr="005F6A94" w:rsidRDefault="00F371A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6C659E" w:rsidRPr="005F6A94" w:rsidRDefault="00F371A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6C659E" w:rsidRPr="005F6A94" w:rsidRDefault="00F371A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6C659E" w:rsidRPr="005F6A94" w:rsidRDefault="00F371A6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6C659E" w:rsidRPr="005F6A94" w:rsidRDefault="00F371A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6C659E" w:rsidRPr="005F6A94" w:rsidRDefault="00F371A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5F6A94">
        <w:rPr>
          <w:rFonts w:ascii="Times New Roman" w:hAnsi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6C659E" w:rsidRPr="005F6A94" w:rsidRDefault="00F371A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6C659E" w:rsidRPr="005F6A94" w:rsidRDefault="00F371A6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6C659E" w:rsidRPr="005F6A94" w:rsidRDefault="00F371A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6C659E" w:rsidRPr="005F6A94" w:rsidRDefault="00F371A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C659E" w:rsidRPr="005F6A94" w:rsidRDefault="00F371A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C659E" w:rsidRPr="005F6A94" w:rsidRDefault="00F371A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C659E" w:rsidRPr="005F6A94" w:rsidRDefault="00F371A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C659E" w:rsidRPr="005F6A94" w:rsidRDefault="00F371A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6C659E" w:rsidRPr="005F6A94" w:rsidRDefault="00F371A6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6C659E" w:rsidRPr="005F6A94" w:rsidRDefault="00F371A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C659E" w:rsidRPr="005F6A94" w:rsidRDefault="00F371A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6C659E" w:rsidRPr="005F6A94" w:rsidRDefault="00F371A6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5F6A94">
        <w:rPr>
          <w:rFonts w:ascii="Times New Roman" w:hAnsi="Times New Roman"/>
          <w:color w:val="000000"/>
          <w:sz w:val="24"/>
          <w:szCs w:val="24"/>
        </w:rPr>
        <w:t>XVII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5F6A94">
        <w:rPr>
          <w:rFonts w:ascii="Times New Roman" w:hAnsi="Times New Roman"/>
          <w:color w:val="000000"/>
          <w:sz w:val="24"/>
          <w:szCs w:val="24"/>
        </w:rPr>
        <w:t>(в том числе на региональном материале).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1. Знание хронологии, работа с хронологией:</w:t>
      </w:r>
    </w:p>
    <w:p w:rsidR="006C659E" w:rsidRPr="005F6A94" w:rsidRDefault="00F371A6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6C659E" w:rsidRPr="005F6A94" w:rsidRDefault="00F371A6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6C659E" w:rsidRPr="005F6A94" w:rsidRDefault="00F371A6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6C659E" w:rsidRPr="005F6A94" w:rsidRDefault="00F371A6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6C659E" w:rsidRPr="005F6A94" w:rsidRDefault="00F371A6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6C659E" w:rsidRPr="005F6A94" w:rsidRDefault="00F371A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C659E" w:rsidRPr="005F6A94" w:rsidRDefault="00F371A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6C659E" w:rsidRPr="005F6A94" w:rsidRDefault="00F371A6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взаимодополняющих письменных, визуальных и вещественных источников.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6C659E" w:rsidRPr="005F6A94" w:rsidRDefault="00F371A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6C659E" w:rsidRPr="005F6A94" w:rsidRDefault="00F371A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информации учебника и дополнительных материалов;</w:t>
      </w:r>
    </w:p>
    <w:p w:rsidR="006C659E" w:rsidRPr="005F6A94" w:rsidRDefault="00F371A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6C659E" w:rsidRPr="005F6A94" w:rsidRDefault="00F371A6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6C659E" w:rsidRPr="005F6A94" w:rsidRDefault="00F371A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6C659E" w:rsidRPr="005F6A94" w:rsidRDefault="00F371A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C659E" w:rsidRPr="005F6A94" w:rsidRDefault="00F371A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C659E" w:rsidRPr="005F6A94" w:rsidRDefault="00F371A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6C659E" w:rsidRPr="005F6A94" w:rsidRDefault="00F371A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C659E" w:rsidRPr="005F6A94" w:rsidRDefault="00F371A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6C659E" w:rsidRPr="005F6A94" w:rsidRDefault="00F371A6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6C659E" w:rsidRPr="005F6A94" w:rsidRDefault="00F371A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6C659E" w:rsidRPr="005F6A94" w:rsidRDefault="00F371A6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XVIII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 том числе на региональном материале).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6C659E" w:rsidRPr="005F6A94" w:rsidRDefault="006C659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6C659E" w:rsidRPr="005F6A94" w:rsidRDefault="00F371A6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6C659E" w:rsidRPr="005F6A94" w:rsidRDefault="00F371A6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6C659E" w:rsidRPr="005F6A94" w:rsidRDefault="00F371A6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на основе анализа причинно-следственных связей.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6C659E" w:rsidRPr="005F6A94" w:rsidRDefault="00F371A6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6C659E" w:rsidRPr="005F6A94" w:rsidRDefault="00F371A6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C659E" w:rsidRPr="005F6A94" w:rsidRDefault="00F371A6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составлять систематические таблицы;</w:t>
      </w:r>
    </w:p>
    <w:p w:rsidR="006C659E" w:rsidRPr="005F6A94" w:rsidRDefault="00F371A6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(1941—1945 гг.), распад СССР, сложные 1990-е гг., возрождение страны с 2000-х гг., воссоединение Крыма с Россией в 2014 г. 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6C659E" w:rsidRPr="005F6A94" w:rsidRDefault="00F371A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6C659E" w:rsidRPr="005F6A94" w:rsidRDefault="00F371A6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6C659E" w:rsidRPr="005F6A94" w:rsidRDefault="00F371A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C659E" w:rsidRPr="005F6A94" w:rsidRDefault="00F371A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C659E" w:rsidRPr="005F6A94" w:rsidRDefault="00F371A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из разных письменных, визуальных и вещественных источников;</w:t>
      </w:r>
    </w:p>
    <w:p w:rsidR="006C659E" w:rsidRPr="005F6A94" w:rsidRDefault="00F371A6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6C659E" w:rsidRPr="005F6A94" w:rsidRDefault="00F371A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6C659E" w:rsidRPr="005F6A94" w:rsidRDefault="00F371A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 описанием и оценкой их деятельности (сообщение, презентация, эссе);</w:t>
      </w:r>
    </w:p>
    <w:p w:rsidR="006C659E" w:rsidRPr="005F6A94" w:rsidRDefault="00F371A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6C659E" w:rsidRPr="005F6A94" w:rsidRDefault="00F371A6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6C659E" w:rsidRPr="005F6A94" w:rsidRDefault="00F371A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C659E" w:rsidRPr="005F6A94" w:rsidRDefault="00F371A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C659E" w:rsidRPr="005F6A94" w:rsidRDefault="00F371A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свое отношение к существующим трактовкам причин и следствий исторических событий;</w:t>
      </w:r>
    </w:p>
    <w:p w:rsidR="006C659E" w:rsidRPr="005F6A94" w:rsidRDefault="00F371A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C659E" w:rsidRPr="005F6A94" w:rsidRDefault="00F371A6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начала </w:t>
      </w:r>
      <w:r w:rsidRPr="005F6A94">
        <w:rPr>
          <w:rFonts w:ascii="Times New Roman" w:hAnsi="Times New Roman"/>
          <w:color w:val="000000"/>
          <w:sz w:val="24"/>
          <w:szCs w:val="24"/>
        </w:rPr>
        <w:t>XXI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C659E" w:rsidRPr="005F6A94" w:rsidRDefault="00F371A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</w:p>
    <w:p w:rsidR="006C659E" w:rsidRPr="005F6A94" w:rsidRDefault="00F371A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C659E" w:rsidRPr="005F6A94" w:rsidRDefault="00F371A6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C659E" w:rsidRPr="005F6A94" w:rsidRDefault="00F371A6">
      <w:pPr>
        <w:spacing w:after="0" w:line="264" w:lineRule="auto"/>
        <w:ind w:left="120"/>
        <w:jc w:val="both"/>
        <w:rPr>
          <w:sz w:val="24"/>
          <w:szCs w:val="24"/>
        </w:rPr>
      </w:pPr>
      <w:r w:rsidRPr="005F6A94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6C659E" w:rsidRPr="005F6A94" w:rsidRDefault="00F371A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6C659E" w:rsidRPr="005F6A94" w:rsidRDefault="00F371A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(в том числе на региональном материале);</w:t>
      </w:r>
    </w:p>
    <w:p w:rsidR="006C659E" w:rsidRPr="005F6A94" w:rsidRDefault="00F371A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5F6A94">
        <w:rPr>
          <w:rFonts w:ascii="Times New Roman" w:hAnsi="Times New Roman"/>
          <w:color w:val="000000"/>
          <w:sz w:val="24"/>
          <w:szCs w:val="24"/>
        </w:rPr>
        <w:t>XIX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C659E" w:rsidRPr="005F6A94" w:rsidRDefault="00F371A6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5F6A94">
        <w:rPr>
          <w:rFonts w:ascii="Times New Roman" w:hAnsi="Times New Roman"/>
          <w:color w:val="000000"/>
          <w:sz w:val="24"/>
          <w:szCs w:val="24"/>
        </w:rPr>
        <w:t>XX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</w:t>
      </w:r>
      <w:r w:rsidRPr="005F6A94">
        <w:rPr>
          <w:rFonts w:ascii="Times New Roman" w:hAnsi="Times New Roman"/>
          <w:color w:val="000000"/>
          <w:sz w:val="24"/>
          <w:szCs w:val="24"/>
        </w:rPr>
        <w:t>I</w:t>
      </w: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6C659E" w:rsidRPr="005F6A94" w:rsidRDefault="006C659E">
      <w:pPr>
        <w:rPr>
          <w:sz w:val="24"/>
          <w:szCs w:val="24"/>
          <w:lang w:val="ru-RU"/>
        </w:rPr>
        <w:sectPr w:rsidR="006C659E" w:rsidRPr="005F6A94">
          <w:pgSz w:w="11906" w:h="16383"/>
          <w:pgMar w:top="1134" w:right="850" w:bottom="1134" w:left="1701" w:header="720" w:footer="720" w:gutter="0"/>
          <w:cols w:space="720"/>
        </w:sectPr>
      </w:pPr>
    </w:p>
    <w:p w:rsidR="006C659E" w:rsidRPr="005F6A94" w:rsidRDefault="00F371A6">
      <w:pPr>
        <w:spacing w:after="0"/>
        <w:ind w:left="120"/>
        <w:rPr>
          <w:sz w:val="24"/>
          <w:szCs w:val="24"/>
        </w:rPr>
      </w:pPr>
      <w:bookmarkStart w:id="4" w:name="block-1878639"/>
      <w:bookmarkEnd w:id="3"/>
      <w:r w:rsidRPr="005F6A9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6C659E" w:rsidRPr="005F6A94" w:rsidRDefault="00F371A6">
      <w:pPr>
        <w:spacing w:after="0"/>
        <w:ind w:left="120"/>
        <w:rPr>
          <w:sz w:val="24"/>
          <w:szCs w:val="24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5"/>
        <w:gridCol w:w="4567"/>
        <w:gridCol w:w="1557"/>
        <w:gridCol w:w="1841"/>
        <w:gridCol w:w="1910"/>
        <w:gridCol w:w="3050"/>
      </w:tblGrid>
      <w:tr w:rsidR="006C659E" w:rsidRPr="005F6A9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1.История Древнего мира</w:t>
            </w: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2.Древний мир. Древний Восток</w:t>
            </w: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3.Древняя Греция. Эллинизм</w:t>
            </w: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4.Древний Рим</w:t>
            </w: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83E3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</w:tbl>
    <w:p w:rsidR="006C659E" w:rsidRPr="005F6A94" w:rsidRDefault="006C659E">
      <w:pPr>
        <w:rPr>
          <w:sz w:val="24"/>
          <w:szCs w:val="24"/>
        </w:rPr>
        <w:sectPr w:rsidR="006C659E" w:rsidRPr="005F6A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59E" w:rsidRPr="005F6A94" w:rsidRDefault="00F371A6">
      <w:pPr>
        <w:spacing w:after="0"/>
        <w:ind w:left="120"/>
        <w:rPr>
          <w:sz w:val="24"/>
          <w:szCs w:val="24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5"/>
        <w:gridCol w:w="4420"/>
        <w:gridCol w:w="1584"/>
        <w:gridCol w:w="1841"/>
        <w:gridCol w:w="1910"/>
        <w:gridCol w:w="3050"/>
      </w:tblGrid>
      <w:tr w:rsidR="006C659E" w:rsidRPr="005F6A94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—Х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2.История России. От Руси к Российскому государству</w:t>
            </w: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83E3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</w:tbl>
    <w:p w:rsidR="006C659E" w:rsidRPr="005F6A94" w:rsidRDefault="006C659E">
      <w:pPr>
        <w:rPr>
          <w:sz w:val="24"/>
          <w:szCs w:val="24"/>
        </w:rPr>
        <w:sectPr w:rsidR="006C659E" w:rsidRPr="005F6A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59E" w:rsidRPr="005F6A94" w:rsidRDefault="00F371A6">
      <w:pPr>
        <w:spacing w:after="0"/>
        <w:ind w:left="120"/>
        <w:rPr>
          <w:sz w:val="24"/>
          <w:szCs w:val="24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8"/>
        <w:gridCol w:w="4576"/>
        <w:gridCol w:w="1559"/>
        <w:gridCol w:w="1841"/>
        <w:gridCol w:w="1910"/>
        <w:gridCol w:w="3036"/>
      </w:tblGrid>
      <w:tr w:rsidR="006C659E" w:rsidRPr="005F6A9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1.Всеобщая история. История Нового времени. </w:t>
            </w: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2.История России. Россия в </w:t>
            </w: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83E3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</w:tbl>
    <w:p w:rsidR="006C659E" w:rsidRPr="005F6A94" w:rsidRDefault="006C659E">
      <w:pPr>
        <w:rPr>
          <w:sz w:val="24"/>
          <w:szCs w:val="24"/>
        </w:rPr>
        <w:sectPr w:rsidR="006C659E" w:rsidRPr="005F6A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59E" w:rsidRPr="005F6A94" w:rsidRDefault="00F371A6">
      <w:pPr>
        <w:spacing w:after="0"/>
        <w:ind w:left="120"/>
        <w:rPr>
          <w:sz w:val="24"/>
          <w:szCs w:val="24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1"/>
        <w:gridCol w:w="4490"/>
        <w:gridCol w:w="1578"/>
        <w:gridCol w:w="1841"/>
        <w:gridCol w:w="1910"/>
        <w:gridCol w:w="3050"/>
      </w:tblGrid>
      <w:tr w:rsidR="006C659E" w:rsidRPr="005F6A9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1.Всеобщая история. История Нового времени. </w:t>
            </w: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 в.</w:t>
            </w: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2.История России. Россия в конце </w:t>
            </w: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83E3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</w:tbl>
    <w:p w:rsidR="006C659E" w:rsidRPr="005F6A94" w:rsidRDefault="006C659E">
      <w:pPr>
        <w:rPr>
          <w:sz w:val="24"/>
          <w:szCs w:val="24"/>
        </w:rPr>
        <w:sectPr w:rsidR="006C659E" w:rsidRPr="005F6A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59E" w:rsidRPr="005F6A94" w:rsidRDefault="00F371A6">
      <w:pPr>
        <w:spacing w:after="0"/>
        <w:ind w:left="120"/>
        <w:rPr>
          <w:sz w:val="24"/>
          <w:szCs w:val="24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3036"/>
      </w:tblGrid>
      <w:tr w:rsidR="006C659E" w:rsidRPr="005F6A94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1.Всеобщая история. История Нового времени. </w:t>
            </w: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XIХ — начало ХХ в.</w:t>
            </w: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2.История России. Российская империя в </w:t>
            </w: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России"</w:t>
            </w: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83E3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</w:tbl>
    <w:p w:rsidR="006C659E" w:rsidRPr="005F6A94" w:rsidRDefault="006C659E">
      <w:pPr>
        <w:rPr>
          <w:sz w:val="24"/>
          <w:szCs w:val="24"/>
        </w:rPr>
        <w:sectPr w:rsidR="006C659E" w:rsidRPr="005F6A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59E" w:rsidRPr="005F6A94" w:rsidRDefault="00F371A6">
      <w:pPr>
        <w:spacing w:after="0"/>
        <w:ind w:left="120"/>
        <w:rPr>
          <w:sz w:val="24"/>
          <w:szCs w:val="24"/>
        </w:rPr>
      </w:pPr>
      <w:bookmarkStart w:id="5" w:name="block-1878640"/>
      <w:bookmarkEnd w:id="4"/>
      <w:r w:rsidRPr="005F6A9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6C659E" w:rsidRPr="005F6A94" w:rsidRDefault="00F371A6">
      <w:pPr>
        <w:spacing w:after="0"/>
        <w:ind w:left="120"/>
        <w:rPr>
          <w:sz w:val="24"/>
          <w:szCs w:val="24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5"/>
        <w:gridCol w:w="3350"/>
        <w:gridCol w:w="1134"/>
        <w:gridCol w:w="1841"/>
        <w:gridCol w:w="1910"/>
        <w:gridCol w:w="1347"/>
        <w:gridCol w:w="3583"/>
      </w:tblGrid>
      <w:tr w:rsidR="006C659E" w:rsidRPr="005F6A94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4.09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8.09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11.09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18.09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25.09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Условия жизни, положение и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fabea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6.10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fadfc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9.10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13.10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20.10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748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27.10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10.11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0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fbfcc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13.11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17.11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20.11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24.11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fcaf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4.12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8.12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11.12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18.12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9.01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2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12.01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Спарта: основные группы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afcc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19.01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26.01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5.02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9.02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12.02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16.02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19.02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8A66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26.02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римских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4.03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18.03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5.04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8.04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12.04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19.04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26.04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6.05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10.05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13.05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17.05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C659E" w:rsidRPr="00E54C7D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20.05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515AE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24.05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C659E" w:rsidRPr="005F6A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683E3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</w:tbl>
    <w:p w:rsidR="006C659E" w:rsidRPr="005F6A94" w:rsidRDefault="006C659E">
      <w:pPr>
        <w:rPr>
          <w:sz w:val="24"/>
          <w:szCs w:val="24"/>
        </w:rPr>
        <w:sectPr w:rsidR="006C659E" w:rsidRPr="005F6A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59E" w:rsidRPr="005F6A94" w:rsidRDefault="00F371A6">
      <w:pPr>
        <w:spacing w:after="0"/>
        <w:ind w:left="120"/>
        <w:rPr>
          <w:sz w:val="24"/>
          <w:szCs w:val="24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779"/>
        <w:gridCol w:w="1112"/>
        <w:gridCol w:w="1841"/>
        <w:gridCol w:w="1910"/>
        <w:gridCol w:w="1347"/>
        <w:gridCol w:w="3103"/>
      </w:tblGrid>
      <w:tr w:rsidR="006C659E" w:rsidRPr="005F6A94" w:rsidTr="003C319E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C659E" w:rsidRPr="005F6A94" w:rsidTr="003C31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4.09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Арабский халифат: его расцвет и распад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9.10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 в Х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(Жакерия, восстание Уота Тайлера).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20.10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/8864919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27.10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13.11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24.11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4.12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государства Русь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XI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12.01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26.01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единого культурного пространства.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5.02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181194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9.02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16.02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19.02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региональных центров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26.02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18230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182436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4.03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</w:tr>
      <w:tr w:rsidR="003C319E" w:rsidRPr="005F6A94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Южные и западные русские земли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182954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18.03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3C319E" w:rsidRPr="005F6A94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Роль Православной церкви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8.04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12.04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19.04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26.04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18402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6.05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10.05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литература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13.05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17.05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20.05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185154</w:t>
              </w:r>
            </w:hyperlink>
          </w:p>
        </w:tc>
      </w:tr>
      <w:tr w:rsidR="003C319E" w:rsidRPr="005F6A94" w:rsidTr="003C319E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24.05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C319E" w:rsidRPr="005F6A94" w:rsidTr="003C31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683E3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rPr>
                <w:sz w:val="24"/>
                <w:szCs w:val="24"/>
              </w:rPr>
            </w:pPr>
          </w:p>
        </w:tc>
      </w:tr>
    </w:tbl>
    <w:p w:rsidR="006C659E" w:rsidRPr="005F6A94" w:rsidRDefault="006C659E">
      <w:pPr>
        <w:rPr>
          <w:sz w:val="24"/>
          <w:szCs w:val="24"/>
        </w:rPr>
        <w:sectPr w:rsidR="006C659E" w:rsidRPr="005F6A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59E" w:rsidRPr="005F6A94" w:rsidRDefault="00F371A6">
      <w:pPr>
        <w:spacing w:after="0"/>
        <w:ind w:left="120"/>
        <w:rPr>
          <w:sz w:val="24"/>
          <w:szCs w:val="24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3827"/>
        <w:gridCol w:w="1094"/>
        <w:gridCol w:w="1841"/>
        <w:gridCol w:w="1910"/>
        <w:gridCol w:w="1347"/>
        <w:gridCol w:w="3103"/>
      </w:tblGrid>
      <w:tr w:rsidR="006C659E" w:rsidRPr="005F6A94" w:rsidTr="003C319E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C659E" w:rsidRPr="005F6A94" w:rsidTr="003C31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4.09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acea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9.10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20.10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27.10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13.11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24.11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Раннего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Нового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объединения русских земель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Московского княжества в первой трети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4.12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18546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185780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Реформы середины XVI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185906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18602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186356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12.01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186856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26.01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187076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5.02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187242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9.02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187878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16.02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19.02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188070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26.02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18821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Цартвование Алексея Михайловича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4.03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18.03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189132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Денежная реформа 1654 г. Медный бунт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189308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8.04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12.04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19.04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26.04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6.05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10.05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13.05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17.05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20.05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afdc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24.05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319E" w:rsidRPr="005F6A94" w:rsidTr="003C31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683E3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rPr>
                <w:sz w:val="24"/>
                <w:szCs w:val="24"/>
              </w:rPr>
            </w:pPr>
          </w:p>
        </w:tc>
      </w:tr>
    </w:tbl>
    <w:p w:rsidR="006C659E" w:rsidRPr="005F6A94" w:rsidRDefault="006C659E">
      <w:pPr>
        <w:rPr>
          <w:sz w:val="24"/>
          <w:szCs w:val="24"/>
        </w:rPr>
        <w:sectPr w:rsidR="006C659E" w:rsidRPr="005F6A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59E" w:rsidRPr="005F6A94" w:rsidRDefault="00F371A6">
      <w:pPr>
        <w:spacing w:after="0"/>
        <w:ind w:left="120"/>
        <w:rPr>
          <w:sz w:val="24"/>
          <w:szCs w:val="24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2"/>
        <w:gridCol w:w="3732"/>
        <w:gridCol w:w="1125"/>
        <w:gridCol w:w="1841"/>
        <w:gridCol w:w="1910"/>
        <w:gridCol w:w="1347"/>
        <w:gridCol w:w="3103"/>
      </w:tblGrid>
      <w:tr w:rsidR="006C659E" w:rsidRPr="005F6A94" w:rsidTr="003C319E">
        <w:trPr>
          <w:trHeight w:val="144"/>
          <w:tblCellSpacing w:w="20" w:type="nil"/>
        </w:trPr>
        <w:tc>
          <w:tcPr>
            <w:tcW w:w="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C659E" w:rsidRPr="005F6A94" w:rsidTr="003C31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4.09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9.10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20.10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России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27.10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13.11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24.11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от царства к империи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4.12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bbee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инославных конфессий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12.01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26.01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Петра III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5.02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Переворот 28 июня 1762 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9.02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16.02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19.02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26.02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4.03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18.03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8.04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12.04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Павле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области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19.04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26.04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6.05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10.05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190022</w:t>
              </w:r>
            </w:hyperlink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13.05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3C319E" w:rsidRPr="005F6A94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17.05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C319E" w:rsidRPr="00E54C7D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20.05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319E" w:rsidRPr="005F6A94" w:rsidTr="003C319E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24.05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C319E" w:rsidRPr="005F6A94" w:rsidTr="003C31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683E3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rPr>
                <w:sz w:val="24"/>
                <w:szCs w:val="24"/>
              </w:rPr>
            </w:pPr>
          </w:p>
        </w:tc>
      </w:tr>
    </w:tbl>
    <w:p w:rsidR="006C659E" w:rsidRPr="005F6A94" w:rsidRDefault="006C659E">
      <w:pPr>
        <w:rPr>
          <w:sz w:val="24"/>
          <w:szCs w:val="24"/>
        </w:rPr>
        <w:sectPr w:rsidR="006C659E" w:rsidRPr="005F6A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59E" w:rsidRPr="005F6A94" w:rsidRDefault="00F371A6">
      <w:pPr>
        <w:spacing w:after="0"/>
        <w:ind w:left="120"/>
        <w:rPr>
          <w:sz w:val="24"/>
          <w:szCs w:val="24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87"/>
        <w:gridCol w:w="977"/>
        <w:gridCol w:w="1841"/>
        <w:gridCol w:w="1910"/>
        <w:gridCol w:w="1347"/>
        <w:gridCol w:w="3090"/>
      </w:tblGrid>
      <w:tr w:rsidR="006C659E" w:rsidRPr="005F6A94" w:rsidTr="00370F96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C659E" w:rsidRPr="005F6A94" w:rsidTr="00370F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C659E" w:rsidRPr="005F6A94" w:rsidRDefault="00F371A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C659E" w:rsidRPr="005F6A94" w:rsidRDefault="006C659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59E" w:rsidRPr="005F6A94" w:rsidRDefault="006C659E">
            <w:pPr>
              <w:rPr>
                <w:sz w:val="24"/>
                <w:szCs w:val="24"/>
              </w:rPr>
            </w:pPr>
          </w:p>
        </w:tc>
      </w:tr>
      <w:tr w:rsidR="003C319E" w:rsidRPr="00E54C7D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319E" w:rsidRPr="00E54C7D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веке.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Марксизм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912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319E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Центральной и Юго-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Восточной Европы во второй половине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3C319E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C319E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начала ХХ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fcea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190996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19109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13.12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Дворянская оппозиция самодержавию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191490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декабристов 14 декабря 1825 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191648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20.12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19223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Восточный вопрос во внешней политике России.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Крымская война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Сословная структура российского общества.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27.12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19261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науки и техники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192912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культура. Культура повседневности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19278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17.01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319E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C319E" w:rsidRPr="005F6A94" w:rsidRDefault="003C319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24.01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19316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Военные реформы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193542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Многовекторность внешней политики империи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31.01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193862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промышленность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Индустриализация и урбанизация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14.02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1943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1860—1890-х гг.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194500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1946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1947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13.03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18.03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20.03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‒ начале ХХ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1954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70F96" w:rsidRPr="00215D92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империя в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F6A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195608</w:t>
              </w:r>
            </w:hyperlink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Февральская революция 1917 года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Октябрь 1917 года и его последствия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sz w:val="24"/>
                <w:szCs w:val="24"/>
                <w:lang w:val="ru-RU"/>
              </w:rPr>
              <w:t>19.04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битвы в ходе войны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24.04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sz w:val="24"/>
                <w:szCs w:val="24"/>
                <w:lang w:val="ru-RU"/>
              </w:rPr>
              <w:t>26.04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СССР и союзники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Распад СССР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10.05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Становление демократической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XXI</w:t>
            </w: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15.05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 w:rsidP="001861D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17.05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sz w:val="24"/>
                <w:szCs w:val="24"/>
                <w:lang w:val="ru-RU"/>
              </w:rPr>
              <w:t>20.05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sz w:val="24"/>
                <w:szCs w:val="24"/>
                <w:lang w:val="ru-RU"/>
              </w:rPr>
              <w:t>22.05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  <w:r w:rsidRPr="005F6A94">
              <w:rPr>
                <w:sz w:val="24"/>
                <w:szCs w:val="24"/>
                <w:lang w:val="ru-RU"/>
              </w:rPr>
              <w:t>24.05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70F96" w:rsidRPr="005F6A94" w:rsidTr="00370F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683E35" w:rsidP="00683E3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F6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0F96" w:rsidRPr="005F6A94" w:rsidRDefault="00370F96">
            <w:pPr>
              <w:rPr>
                <w:sz w:val="24"/>
                <w:szCs w:val="24"/>
              </w:rPr>
            </w:pPr>
          </w:p>
        </w:tc>
      </w:tr>
    </w:tbl>
    <w:p w:rsidR="006C659E" w:rsidRPr="005F6A94" w:rsidRDefault="006C659E">
      <w:pPr>
        <w:rPr>
          <w:sz w:val="24"/>
          <w:szCs w:val="24"/>
        </w:rPr>
        <w:sectPr w:rsidR="006C659E" w:rsidRPr="005F6A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59E" w:rsidRPr="005F6A94" w:rsidRDefault="00F371A6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6" w:name="block-1878641"/>
      <w:bookmarkEnd w:id="5"/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0B191A" w:rsidRPr="005F6A94" w:rsidRDefault="000B191A">
      <w:pPr>
        <w:spacing w:after="0"/>
        <w:ind w:left="120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480" w:lineRule="auto"/>
        <w:ind w:left="120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6C659E" w:rsidRDefault="00F371A6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  <w:r w:rsidR="000B191A" w:rsidRPr="005F6A94">
        <w:rPr>
          <w:rFonts w:ascii="Times New Roman" w:hAnsi="Times New Roman"/>
          <w:color w:val="000000"/>
          <w:sz w:val="24"/>
          <w:szCs w:val="24"/>
          <w:lang w:val="ru-RU"/>
        </w:rPr>
        <w:t>Учебник</w:t>
      </w:r>
    </w:p>
    <w:p w:rsidR="00EA162F" w:rsidRDefault="00EA162F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1.История. Всеобщая история.История Древнего мира: 5 класс Е.В.Саплина, А.А. Немировский под общ.редакцией В.Р. Мединского Москва Просвещение,  2023 г</w:t>
      </w:r>
    </w:p>
    <w:p w:rsidR="001861D6" w:rsidRDefault="001861D6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2.История.Всеобщая история.История Средних веков: 6 класс. А.В. Абрамов,В.А. Рогожкин, С.В. Тырин под общ ред. В.Р. Мединского .Москва.Просвещение, 2023 г.</w:t>
      </w:r>
    </w:p>
    <w:p w:rsidR="001861D6" w:rsidRDefault="001861D6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3.История Росиии 6 класс в 2 частях. Н.М. Арсентьев, А.А. Данилов под ред.А.В. Торкунова, Москва Просещение 2017 г.</w:t>
      </w:r>
    </w:p>
    <w:p w:rsidR="001861D6" w:rsidRDefault="001861D6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4. </w:t>
      </w:r>
      <w:r w:rsidR="00963EEA">
        <w:rPr>
          <w:rFonts w:ascii="Times New Roman" w:hAnsi="Times New Roman"/>
          <w:color w:val="000000"/>
          <w:sz w:val="24"/>
          <w:szCs w:val="24"/>
          <w:lang w:val="ru-RU"/>
        </w:rPr>
        <w:t>Всеобщая история. История Нового времени 7 класс  А.Я. Юдовская, П.А. Баранов под ред. А.А. Искендерова. Москва, Просвещение, 2020 г.</w:t>
      </w:r>
    </w:p>
    <w:p w:rsidR="00963EEA" w:rsidRDefault="00963EEA" w:rsidP="00963EEA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5.История Росиии 7 класс в 2 частях. Н.М. Арсентьев, А.А. Данилов под ред.А.В. Т</w:t>
      </w:r>
      <w:r w:rsidR="004464E9">
        <w:rPr>
          <w:rFonts w:ascii="Times New Roman" w:hAnsi="Times New Roman"/>
          <w:color w:val="000000"/>
          <w:sz w:val="24"/>
          <w:szCs w:val="24"/>
          <w:lang w:val="ru-RU"/>
        </w:rPr>
        <w:t>оркунова, Москва Просещение 2018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</w:p>
    <w:p w:rsidR="00BB0D46" w:rsidRDefault="00963EEA" w:rsidP="00BB0D46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6.</w:t>
      </w:r>
      <w:r w:rsidR="00BB0D46">
        <w:rPr>
          <w:rFonts w:ascii="Times New Roman" w:hAnsi="Times New Roman"/>
          <w:color w:val="000000"/>
          <w:sz w:val="24"/>
          <w:szCs w:val="24"/>
          <w:lang w:val="ru-RU"/>
        </w:rPr>
        <w:t>Всеобщая история.История Нового времени 8 класс А.Я. Юдовская, под ред. А.А. Искендерова. Москва, Просвещение, 2019 г.</w:t>
      </w:r>
    </w:p>
    <w:p w:rsidR="00BB0D46" w:rsidRDefault="00BB0D46" w:rsidP="00BB0D46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7.История Росиии 8 класс в 2 частях. Н.М. Арсентьев, А.А. Данилов под ред.А.В. Т</w:t>
      </w:r>
      <w:r w:rsidR="004464E9">
        <w:rPr>
          <w:rFonts w:ascii="Times New Roman" w:hAnsi="Times New Roman"/>
          <w:color w:val="000000"/>
          <w:sz w:val="24"/>
          <w:szCs w:val="24"/>
          <w:lang w:val="ru-RU"/>
        </w:rPr>
        <w:t>оркунова, Москва Просещение 2019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</w:p>
    <w:p w:rsidR="008E6B20" w:rsidRDefault="008E6B20" w:rsidP="008E6B20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8. Всеобщая история.История Нового времени 9 класс А.Я. Юдовская, под ред. А.А. Искендерова. Москва, Просвещение, 2020 г.</w:t>
      </w:r>
    </w:p>
    <w:p w:rsidR="008E6B20" w:rsidRDefault="008E6B20" w:rsidP="008E6B20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9.История Росиии 9 класс в 2 частях. Н.М. Арсентьев, А.А. Данилов под ред.А.В. Торкунова, Москва Просещение 2018 г.</w:t>
      </w:r>
    </w:p>
    <w:p w:rsidR="008E6B20" w:rsidRDefault="008E6B20" w:rsidP="008E6B20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E6B20" w:rsidRDefault="008E6B20" w:rsidP="00BB0D46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B0D46" w:rsidRDefault="00BB0D46" w:rsidP="00BB0D46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3EEA" w:rsidRDefault="00963EEA" w:rsidP="00963EEA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3EEA" w:rsidRDefault="00963EEA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63EEA" w:rsidRPr="005F6A94" w:rsidRDefault="00963EEA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480" w:lineRule="auto"/>
        <w:ind w:left="120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6C659E" w:rsidRPr="005F6A94" w:rsidRDefault="00F371A6">
      <w:pPr>
        <w:spacing w:after="0"/>
        <w:ind w:left="120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C659E" w:rsidRPr="005F6A94" w:rsidRDefault="00F371A6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B191A" w:rsidRPr="005F6A94" w:rsidRDefault="000B191A">
      <w:pPr>
        <w:spacing w:after="0" w:line="480" w:lineRule="auto"/>
        <w:ind w:left="120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 xml:space="preserve">Поурочное планирование </w:t>
      </w:r>
    </w:p>
    <w:p w:rsidR="006C659E" w:rsidRPr="005F6A94" w:rsidRDefault="00F371A6">
      <w:pPr>
        <w:spacing w:after="0" w:line="480" w:lineRule="auto"/>
        <w:ind w:left="120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6C659E" w:rsidRPr="005F6A94" w:rsidRDefault="006C659E">
      <w:pPr>
        <w:spacing w:after="0"/>
        <w:ind w:left="120"/>
        <w:rPr>
          <w:sz w:val="24"/>
          <w:szCs w:val="24"/>
          <w:lang w:val="ru-RU"/>
        </w:rPr>
      </w:pPr>
    </w:p>
    <w:p w:rsidR="006C659E" w:rsidRPr="005F6A94" w:rsidRDefault="00F371A6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F6A9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17EC4" w:rsidRPr="005F6A94" w:rsidRDefault="000B191A" w:rsidP="005F6A94">
      <w:pPr>
        <w:spacing w:after="0" w:line="480" w:lineRule="auto"/>
        <w:ind w:left="120"/>
        <w:rPr>
          <w:sz w:val="24"/>
          <w:szCs w:val="24"/>
          <w:lang w:val="ru-RU"/>
        </w:rPr>
      </w:pPr>
      <w:r w:rsidRPr="005F6A94">
        <w:rPr>
          <w:rFonts w:ascii="Times New Roman" w:hAnsi="Times New Roman"/>
          <w:color w:val="000000"/>
          <w:sz w:val="24"/>
          <w:szCs w:val="24"/>
          <w:lang w:val="ru-RU"/>
        </w:rPr>
        <w:t>Библиотека ЦОК</w:t>
      </w:r>
      <w:bookmarkEnd w:id="6"/>
    </w:p>
    <w:sectPr w:rsidR="00917EC4" w:rsidRPr="005F6A94" w:rsidSect="006C65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39D"/>
    <w:multiLevelType w:val="multilevel"/>
    <w:tmpl w:val="8A56A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874E8"/>
    <w:multiLevelType w:val="multilevel"/>
    <w:tmpl w:val="4E7EA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85FBB"/>
    <w:multiLevelType w:val="multilevel"/>
    <w:tmpl w:val="9910A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7204B"/>
    <w:multiLevelType w:val="multilevel"/>
    <w:tmpl w:val="117C1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3C1FE9"/>
    <w:multiLevelType w:val="multilevel"/>
    <w:tmpl w:val="EF1E1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5403E"/>
    <w:multiLevelType w:val="multilevel"/>
    <w:tmpl w:val="54406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71861"/>
    <w:multiLevelType w:val="multilevel"/>
    <w:tmpl w:val="12408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73070"/>
    <w:multiLevelType w:val="multilevel"/>
    <w:tmpl w:val="0AF6F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FE5446"/>
    <w:multiLevelType w:val="multilevel"/>
    <w:tmpl w:val="A3A09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792CBE"/>
    <w:multiLevelType w:val="multilevel"/>
    <w:tmpl w:val="705CE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BF20F4"/>
    <w:multiLevelType w:val="multilevel"/>
    <w:tmpl w:val="AD320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D8542F"/>
    <w:multiLevelType w:val="multilevel"/>
    <w:tmpl w:val="D2242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7F4338"/>
    <w:multiLevelType w:val="multilevel"/>
    <w:tmpl w:val="063CA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314FE8"/>
    <w:multiLevelType w:val="multilevel"/>
    <w:tmpl w:val="7E76D6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9B6DD4"/>
    <w:multiLevelType w:val="multilevel"/>
    <w:tmpl w:val="6616C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681EF0"/>
    <w:multiLevelType w:val="multilevel"/>
    <w:tmpl w:val="16BED6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6F636B"/>
    <w:multiLevelType w:val="multilevel"/>
    <w:tmpl w:val="A5E4C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6E20DE"/>
    <w:multiLevelType w:val="multilevel"/>
    <w:tmpl w:val="50C64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757E2B"/>
    <w:multiLevelType w:val="multilevel"/>
    <w:tmpl w:val="21B6C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F00ABC"/>
    <w:multiLevelType w:val="multilevel"/>
    <w:tmpl w:val="118A43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21524E"/>
    <w:multiLevelType w:val="multilevel"/>
    <w:tmpl w:val="A5B21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BE7912"/>
    <w:multiLevelType w:val="multilevel"/>
    <w:tmpl w:val="D4F43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CA56CA"/>
    <w:multiLevelType w:val="multilevel"/>
    <w:tmpl w:val="8000F2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285801"/>
    <w:multiLevelType w:val="multilevel"/>
    <w:tmpl w:val="D84C7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BD0A28"/>
    <w:multiLevelType w:val="multilevel"/>
    <w:tmpl w:val="98F8C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AF6963"/>
    <w:multiLevelType w:val="multilevel"/>
    <w:tmpl w:val="7C843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BB5C50"/>
    <w:multiLevelType w:val="multilevel"/>
    <w:tmpl w:val="50F8C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E73773"/>
    <w:multiLevelType w:val="multilevel"/>
    <w:tmpl w:val="F586B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7C6696"/>
    <w:multiLevelType w:val="multilevel"/>
    <w:tmpl w:val="A7946B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29161F"/>
    <w:multiLevelType w:val="multilevel"/>
    <w:tmpl w:val="BCDCE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1B59DE"/>
    <w:multiLevelType w:val="multilevel"/>
    <w:tmpl w:val="A266C1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7D7ACB"/>
    <w:multiLevelType w:val="multilevel"/>
    <w:tmpl w:val="37ECD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5A126A"/>
    <w:multiLevelType w:val="multilevel"/>
    <w:tmpl w:val="590A4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5A6AB0"/>
    <w:multiLevelType w:val="multilevel"/>
    <w:tmpl w:val="68200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786205"/>
    <w:multiLevelType w:val="multilevel"/>
    <w:tmpl w:val="534632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231C80"/>
    <w:multiLevelType w:val="multilevel"/>
    <w:tmpl w:val="368AC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C746CF"/>
    <w:multiLevelType w:val="multilevel"/>
    <w:tmpl w:val="90966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884D6F"/>
    <w:multiLevelType w:val="multilevel"/>
    <w:tmpl w:val="AEB28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4"/>
  </w:num>
  <w:num w:numId="3">
    <w:abstractNumId w:val="27"/>
  </w:num>
  <w:num w:numId="4">
    <w:abstractNumId w:val="10"/>
  </w:num>
  <w:num w:numId="5">
    <w:abstractNumId w:val="18"/>
  </w:num>
  <w:num w:numId="6">
    <w:abstractNumId w:val="15"/>
  </w:num>
  <w:num w:numId="7">
    <w:abstractNumId w:val="3"/>
  </w:num>
  <w:num w:numId="8">
    <w:abstractNumId w:val="36"/>
  </w:num>
  <w:num w:numId="9">
    <w:abstractNumId w:val="13"/>
  </w:num>
  <w:num w:numId="10">
    <w:abstractNumId w:val="28"/>
  </w:num>
  <w:num w:numId="11">
    <w:abstractNumId w:val="16"/>
  </w:num>
  <w:num w:numId="12">
    <w:abstractNumId w:val="31"/>
  </w:num>
  <w:num w:numId="13">
    <w:abstractNumId w:val="21"/>
  </w:num>
  <w:num w:numId="14">
    <w:abstractNumId w:val="20"/>
  </w:num>
  <w:num w:numId="15">
    <w:abstractNumId w:val="30"/>
  </w:num>
  <w:num w:numId="16">
    <w:abstractNumId w:val="29"/>
  </w:num>
  <w:num w:numId="17">
    <w:abstractNumId w:val="7"/>
  </w:num>
  <w:num w:numId="18">
    <w:abstractNumId w:val="9"/>
  </w:num>
  <w:num w:numId="19">
    <w:abstractNumId w:val="26"/>
  </w:num>
  <w:num w:numId="20">
    <w:abstractNumId w:val="14"/>
  </w:num>
  <w:num w:numId="21">
    <w:abstractNumId w:val="19"/>
  </w:num>
  <w:num w:numId="22">
    <w:abstractNumId w:val="22"/>
  </w:num>
  <w:num w:numId="23">
    <w:abstractNumId w:val="12"/>
  </w:num>
  <w:num w:numId="24">
    <w:abstractNumId w:val="11"/>
  </w:num>
  <w:num w:numId="25">
    <w:abstractNumId w:val="4"/>
  </w:num>
  <w:num w:numId="26">
    <w:abstractNumId w:val="35"/>
  </w:num>
  <w:num w:numId="27">
    <w:abstractNumId w:val="23"/>
  </w:num>
  <w:num w:numId="28">
    <w:abstractNumId w:val="2"/>
  </w:num>
  <w:num w:numId="29">
    <w:abstractNumId w:val="6"/>
  </w:num>
  <w:num w:numId="30">
    <w:abstractNumId w:val="25"/>
  </w:num>
  <w:num w:numId="31">
    <w:abstractNumId w:val="17"/>
  </w:num>
  <w:num w:numId="32">
    <w:abstractNumId w:val="32"/>
  </w:num>
  <w:num w:numId="33">
    <w:abstractNumId w:val="37"/>
  </w:num>
  <w:num w:numId="34">
    <w:abstractNumId w:val="8"/>
  </w:num>
  <w:num w:numId="35">
    <w:abstractNumId w:val="0"/>
  </w:num>
  <w:num w:numId="36">
    <w:abstractNumId w:val="33"/>
  </w:num>
  <w:num w:numId="37">
    <w:abstractNumId w:val="1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6C659E"/>
    <w:rsid w:val="00024E31"/>
    <w:rsid w:val="00026B9B"/>
    <w:rsid w:val="000B191A"/>
    <w:rsid w:val="001861D6"/>
    <w:rsid w:val="00215D92"/>
    <w:rsid w:val="002B1BCA"/>
    <w:rsid w:val="00370F96"/>
    <w:rsid w:val="003A4075"/>
    <w:rsid w:val="003C319E"/>
    <w:rsid w:val="004464E9"/>
    <w:rsid w:val="00515AED"/>
    <w:rsid w:val="005622D5"/>
    <w:rsid w:val="005B3E91"/>
    <w:rsid w:val="005F0106"/>
    <w:rsid w:val="005F6A94"/>
    <w:rsid w:val="00632526"/>
    <w:rsid w:val="006506A1"/>
    <w:rsid w:val="00683E35"/>
    <w:rsid w:val="006C659E"/>
    <w:rsid w:val="00771309"/>
    <w:rsid w:val="007F07B3"/>
    <w:rsid w:val="008A666F"/>
    <w:rsid w:val="008C1B2B"/>
    <w:rsid w:val="008E6B20"/>
    <w:rsid w:val="00917EC4"/>
    <w:rsid w:val="00963EEA"/>
    <w:rsid w:val="00B46CB4"/>
    <w:rsid w:val="00BB0D46"/>
    <w:rsid w:val="00D1058B"/>
    <w:rsid w:val="00D5514D"/>
    <w:rsid w:val="00DF2056"/>
    <w:rsid w:val="00E354E1"/>
    <w:rsid w:val="00E54C7D"/>
    <w:rsid w:val="00E914EB"/>
    <w:rsid w:val="00EA162F"/>
    <w:rsid w:val="00F371A6"/>
    <w:rsid w:val="00FC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C659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C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rsid w:val="00EA162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21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5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25338</Words>
  <Characters>144433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Slim</cp:lastModifiedBy>
  <cp:revision>32</cp:revision>
  <cp:lastPrinted>2023-09-20T04:27:00Z</cp:lastPrinted>
  <dcterms:created xsi:type="dcterms:W3CDTF">2023-07-14T07:27:00Z</dcterms:created>
  <dcterms:modified xsi:type="dcterms:W3CDTF">2023-09-26T14:09:00Z</dcterms:modified>
</cp:coreProperties>
</file>