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A149F" w14:textId="10E366BE" w:rsidR="00D34038" w:rsidRDefault="00204DB3">
      <w:pPr>
        <w:spacing w:after="0"/>
        <w:ind w:left="120"/>
        <w:rPr>
          <w:lang w:val="ru-RU"/>
        </w:rPr>
      </w:pPr>
      <w:bookmarkStart w:id="0" w:name="block-3129357"/>
      <w:bookmarkStart w:id="1" w:name="_GoBack"/>
      <w:r w:rsidRPr="00204DB3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58301F8" wp14:editId="2B99D695">
            <wp:simplePos x="0" y="0"/>
            <wp:positionH relativeFrom="page">
              <wp:posOffset>809624</wp:posOffset>
            </wp:positionH>
            <wp:positionV relativeFrom="paragraph">
              <wp:posOffset>-300990</wp:posOffset>
            </wp:positionV>
            <wp:extent cx="6359237" cy="8743950"/>
            <wp:effectExtent l="0" t="0" r="3810" b="0"/>
            <wp:wrapNone/>
            <wp:docPr id="1" name="Рисунок 1" descr="C:\Users\новый3\Pictures\2023-09-26 химия10-11\химия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ый3\Pictures\2023-09-26 химия10-11\химия10-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73" cy="874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01969297" w14:textId="77777777" w:rsidR="00204DB3" w:rsidRDefault="00204DB3">
      <w:pPr>
        <w:spacing w:after="0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_Toc118729915"/>
      <w:bookmarkStart w:id="3" w:name="block-3129358"/>
      <w:bookmarkEnd w:id="0"/>
      <w:bookmarkEnd w:id="2"/>
    </w:p>
    <w:p w14:paraId="08826035" w14:textId="77777777" w:rsidR="00204DB3" w:rsidRDefault="00204DB3">
      <w:pPr>
        <w:spacing w:after="0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</w:p>
    <w:p w14:paraId="0CB19152" w14:textId="77777777" w:rsidR="00204DB3" w:rsidRDefault="00204DB3">
      <w:pPr>
        <w:spacing w:after="0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</w:p>
    <w:p w14:paraId="7A0FF51C" w14:textId="77777777" w:rsidR="00204DB3" w:rsidRDefault="00204DB3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7C598C89" w14:textId="7C5F9625" w:rsidR="00D34038" w:rsidRPr="00A05B16" w:rsidRDefault="00204DB3">
      <w:pPr>
        <w:spacing w:after="0"/>
        <w:ind w:firstLine="600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27161A7" w14:textId="77777777" w:rsidR="00D34038" w:rsidRPr="00177A46" w:rsidRDefault="00204DB3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</w:t>
      </w:r>
      <w:r w:rsidRPr="00A05B16">
        <w:rPr>
          <w:rFonts w:ascii="Times New Roman" w:hAnsi="Times New Roman"/>
          <w:color w:val="000000"/>
          <w:sz w:val="28"/>
          <w:lang w:val="ru-RU"/>
        </w:rPr>
        <w:t>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сновных положений «Стратегии развития воспитания в Российской Федерации на период до 2025 года» (Распоряжение Правительства РФ от 29.05. </w:t>
      </w:r>
      <w:r w:rsidRPr="00177A46">
        <w:rPr>
          <w:rFonts w:ascii="Times New Roman" w:hAnsi="Times New Roman"/>
          <w:color w:val="000000"/>
          <w:sz w:val="28"/>
          <w:lang w:val="ru-RU"/>
        </w:rPr>
        <w:t>2015 № 996 - р.).​</w:t>
      </w:r>
    </w:p>
    <w:p w14:paraId="38EE1D37" w14:textId="132B951E" w:rsidR="00A05B16" w:rsidRPr="00F51967" w:rsidRDefault="00A05B16" w:rsidP="00A05B1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5196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</w:t>
      </w:r>
      <w:r>
        <w:rPr>
          <w:rFonts w:ascii="Times New Roman" w:hAnsi="Times New Roman"/>
          <w:color w:val="000000"/>
          <w:sz w:val="28"/>
          <w:lang w:val="ru-RU"/>
        </w:rPr>
        <w:t>химии</w:t>
      </w:r>
      <w:r w:rsidRPr="00F51967">
        <w:rPr>
          <w:rFonts w:ascii="Times New Roman" w:hAnsi="Times New Roman"/>
          <w:color w:val="000000"/>
          <w:sz w:val="28"/>
          <w:lang w:val="ru-RU"/>
        </w:rPr>
        <w:t xml:space="preserve"> ориентирована на целевые приоритеты, сформулированные в федеральной рабочей программе воспитания и в рабочей программе воспитания МБОУ «Троицкая средняя школа».</w:t>
      </w:r>
    </w:p>
    <w:p w14:paraId="22BBFD24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14:paraId="20EB0DC5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целостной системе 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Реализуется химическое образование обучающихся </w:t>
      </w:r>
      <w:r w:rsidRPr="00A05B16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также с учётом об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щих целей и принципов, характеризующих современное состояние системы среднего общего образования в Российской Федерации. </w:t>
      </w:r>
    </w:p>
    <w:p w14:paraId="747C012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наук играет особую роль в современной цивилизации, в создании новой базы материальной культуры.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</w:t>
      </w: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вещественного состава окружающего мира, осознан</w:t>
      </w:r>
      <w:r w:rsidRPr="00A05B16">
        <w:rPr>
          <w:rFonts w:ascii="Times New Roman" w:hAnsi="Times New Roman"/>
          <w:color w:val="000000"/>
          <w:sz w:val="28"/>
          <w:lang w:val="ru-RU"/>
        </w:rPr>
        <w:t>ия взаимосвязи между строением веществ, их свойствами и возможными областями применения.</w:t>
      </w:r>
    </w:p>
    <w:p w14:paraId="5446078B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</w:t>
      </w:r>
      <w:r w:rsidRPr="00A05B16">
        <w:rPr>
          <w:rFonts w:ascii="Times New Roman" w:hAnsi="Times New Roman"/>
          <w:color w:val="000000"/>
          <w:sz w:val="28"/>
          <w:lang w:val="ru-RU"/>
        </w:rPr>
        <w:t>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14:paraId="1D9C446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 соответствии с общ</w:t>
      </w:r>
      <w:r w:rsidRPr="00A05B16">
        <w:rPr>
          <w:rFonts w:ascii="Times New Roman" w:hAnsi="Times New Roman"/>
          <w:color w:val="000000"/>
          <w:sz w:val="28"/>
          <w:lang w:val="ru-RU"/>
        </w:rPr>
        <w:t>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</w:t>
      </w:r>
      <w:r w:rsidRPr="00A05B16">
        <w:rPr>
          <w:rFonts w:ascii="Times New Roman" w:hAnsi="Times New Roman"/>
          <w:color w:val="000000"/>
          <w:sz w:val="28"/>
          <w:lang w:val="ru-RU"/>
        </w:rPr>
        <w:t>шного включения в жизнь социума, продолжения образования в различных областях, не связанных непосредственно с химией.</w:t>
      </w:r>
    </w:p>
    <w:p w14:paraId="0EF9D6C7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</w:t>
      </w:r>
      <w:r w:rsidRPr="00A05B16">
        <w:rPr>
          <w:rFonts w:ascii="Times New Roman" w:hAnsi="Times New Roman"/>
          <w:color w:val="000000"/>
          <w:sz w:val="28"/>
          <w:lang w:val="ru-RU"/>
        </w:rPr>
        <w:t>веществ на основе общих понятий, законов и теорий химии.</w:t>
      </w:r>
    </w:p>
    <w:p w14:paraId="21B1473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</w:t>
      </w:r>
      <w:r w:rsidRPr="00A05B16">
        <w:rPr>
          <w:rFonts w:ascii="Times New Roman" w:hAnsi="Times New Roman"/>
          <w:color w:val="000000"/>
          <w:sz w:val="28"/>
          <w:lang w:val="ru-RU"/>
        </w:rPr>
        <w:t>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первоначальные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14:paraId="2905E84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Под новым углом зрения в предмете «Химия» базового уровня рассматривается изученный на уровне основного общего образов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</w:t>
      </w: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периодического закона с общетеоретических и методоло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гических позиций, глубже понять историческое изменение функций этого закона – от обобщающей до объясняющей и прогнозирующей. </w:t>
      </w:r>
    </w:p>
    <w:p w14:paraId="62AD3A85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веществах, их составе, строении, свойствах и применении, а также о химических реакциях, их сущно</w:t>
      </w:r>
      <w:r w:rsidRPr="00A05B16">
        <w:rPr>
          <w:rFonts w:ascii="Times New Roman" w:hAnsi="Times New Roman"/>
          <w:color w:val="000000"/>
          <w:sz w:val="28"/>
          <w:lang w:val="ru-RU"/>
        </w:rPr>
        <w:t>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способствуют пониманию взаимосвязи химии с другими науками, раскрывают её роль в познавательной и пра</w:t>
      </w:r>
      <w:r w:rsidRPr="00A05B16">
        <w:rPr>
          <w:rFonts w:ascii="Times New Roman" w:hAnsi="Times New Roman"/>
          <w:color w:val="000000"/>
          <w:sz w:val="28"/>
          <w:lang w:val="ru-RU"/>
        </w:rPr>
        <w:t>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критически осмыс</w:t>
      </w:r>
      <w:r w:rsidRPr="00A05B16">
        <w:rPr>
          <w:rFonts w:ascii="Times New Roman" w:hAnsi="Times New Roman"/>
          <w:color w:val="000000"/>
          <w:sz w:val="28"/>
          <w:lang w:val="ru-RU"/>
        </w:rPr>
        <w:t>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 «Химия» данного уровня изучения ориентировано на формирование у обучающихся мировоззренческой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противоречий между новыми ф</w:t>
      </w:r>
      <w:r w:rsidRPr="00A05B16">
        <w:rPr>
          <w:rFonts w:ascii="Times New Roman" w:hAnsi="Times New Roman"/>
          <w:color w:val="000000"/>
          <w:sz w:val="28"/>
          <w:lang w:val="ru-RU"/>
        </w:rPr>
        <w:t>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новых технологий и материалов.</w:t>
      </w:r>
    </w:p>
    <w:p w14:paraId="2AAADFC7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</w:t>
      </w:r>
      <w:r w:rsidRPr="00A05B16">
        <w:rPr>
          <w:rFonts w:ascii="Times New Roman" w:hAnsi="Times New Roman"/>
          <w:color w:val="000000"/>
          <w:sz w:val="28"/>
          <w:lang w:val="ru-RU"/>
        </w:rPr>
        <w:t>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</w:t>
      </w:r>
      <w:r w:rsidRPr="00A05B16">
        <w:rPr>
          <w:rFonts w:ascii="Times New Roman" w:hAnsi="Times New Roman"/>
          <w:color w:val="000000"/>
          <w:sz w:val="28"/>
          <w:lang w:val="ru-RU"/>
        </w:rPr>
        <w:t>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14:paraId="7857988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 практике преподавания химии как на уровне основного общего образования, так и на уровне среднего общего образования, пр</w:t>
      </w:r>
      <w:r w:rsidRPr="00A05B16">
        <w:rPr>
          <w:rFonts w:ascii="Times New Roman" w:hAnsi="Times New Roman"/>
          <w:color w:val="000000"/>
          <w:sz w:val="28"/>
          <w:lang w:val="ru-RU"/>
        </w:rPr>
        <w:t>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человека и как одного и</w:t>
      </w:r>
      <w:r w:rsidRPr="00A05B16">
        <w:rPr>
          <w:rFonts w:ascii="Times New Roman" w:hAnsi="Times New Roman"/>
          <w:color w:val="000000"/>
          <w:sz w:val="28"/>
          <w:lang w:val="ru-RU"/>
        </w:rPr>
        <w:t>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14:paraId="53826414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 w:rsidRPr="00A05B16">
        <w:rPr>
          <w:rFonts w:ascii="Calibri" w:hAnsi="Calibri"/>
          <w:color w:val="000000"/>
          <w:sz w:val="28"/>
          <w:lang w:val="ru-RU"/>
        </w:rPr>
        <w:t>–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14:paraId="4C463D97" w14:textId="77777777" w:rsidR="00D34038" w:rsidRPr="00A05B16" w:rsidRDefault="00204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форм</w:t>
      </w:r>
      <w:r w:rsidRPr="00A05B16">
        <w:rPr>
          <w:rFonts w:ascii="Times New Roman" w:hAnsi="Times New Roman"/>
          <w:color w:val="000000"/>
          <w:sz w:val="28"/>
          <w:lang w:val="ru-RU"/>
        </w:rPr>
        <w:t>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</w:t>
      </w:r>
      <w:r w:rsidRPr="00A05B16">
        <w:rPr>
          <w:rFonts w:ascii="Times New Roman" w:hAnsi="Times New Roman"/>
          <w:color w:val="000000"/>
          <w:sz w:val="28"/>
          <w:lang w:val="ru-RU"/>
        </w:rPr>
        <w:t>ренческого характера, ознакомление с историей их развития и становления;</w:t>
      </w:r>
    </w:p>
    <w:p w14:paraId="3DB59A07" w14:textId="77777777" w:rsidR="00D34038" w:rsidRPr="00A05B16" w:rsidRDefault="00204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имеющих место в природе, в практической и повседневной жизни;</w:t>
      </w:r>
    </w:p>
    <w:p w14:paraId="7AE2E604" w14:textId="77777777" w:rsidR="00D34038" w:rsidRPr="00A05B16" w:rsidRDefault="00204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14:paraId="6D9F21B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Наряду с этим, содержательная </w:t>
      </w:r>
      <w:r w:rsidRPr="00A05B16">
        <w:rPr>
          <w:rFonts w:ascii="Times New Roman" w:hAnsi="Times New Roman"/>
          <w:color w:val="000000"/>
          <w:sz w:val="28"/>
          <w:lang w:val="ru-RU"/>
        </w:rPr>
        <w:t>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</w:t>
      </w:r>
      <w:r w:rsidRPr="00A05B16">
        <w:rPr>
          <w:rFonts w:ascii="Times New Roman" w:hAnsi="Times New Roman"/>
          <w:color w:val="000000"/>
          <w:sz w:val="28"/>
          <w:lang w:val="ru-RU"/>
        </w:rPr>
        <w:t>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жизни для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решения практических задач.</w:t>
      </w:r>
    </w:p>
    <w:p w14:paraId="0CDE13E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14:paraId="3EAF0A7E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адаптация обучающихся к условиям динамично развивающегося мира, формирование интеллектуально развитой личности, готовой к </w:t>
      </w:r>
      <w:r w:rsidRPr="00A05B16">
        <w:rPr>
          <w:rFonts w:ascii="Times New Roman" w:hAnsi="Times New Roman"/>
          <w:color w:val="000000"/>
          <w:sz w:val="28"/>
          <w:lang w:val="ru-RU"/>
        </w:rPr>
        <w:t>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14:paraId="5C3261BB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универсальное значение для р</w:t>
      </w:r>
      <w:r w:rsidRPr="00A05B16">
        <w:rPr>
          <w:rFonts w:ascii="Times New Roman" w:hAnsi="Times New Roman"/>
          <w:color w:val="000000"/>
          <w:sz w:val="28"/>
          <w:lang w:val="ru-RU"/>
        </w:rPr>
        <w:t>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веществ и химических процессов на организм человека и природную среду;</w:t>
      </w:r>
    </w:p>
    <w:p w14:paraId="13DC3A9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</w:t>
      </w:r>
      <w:r w:rsidRPr="00A05B16">
        <w:rPr>
          <w:rFonts w:ascii="Times New Roman" w:hAnsi="Times New Roman"/>
          <w:color w:val="000000"/>
          <w:sz w:val="28"/>
          <w:lang w:val="ru-RU"/>
        </w:rPr>
        <w:t>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14:paraId="02C0B622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формирование и развитие у обучающихся ассоциативного и логического мышления, наблюдательности, собранности, ак</w:t>
      </w:r>
      <w:r w:rsidRPr="00A05B16">
        <w:rPr>
          <w:rFonts w:ascii="Times New Roman" w:hAnsi="Times New Roman"/>
          <w:color w:val="000000"/>
          <w:sz w:val="28"/>
          <w:lang w:val="ru-RU"/>
        </w:rPr>
        <w:t>куратности, которые особенно необходимы, в частности, при планировании и проведении химического эксперимента;</w:t>
      </w:r>
    </w:p>
    <w:p w14:paraId="3617F2D2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</w:t>
      </w:r>
      <w:r w:rsidRPr="00A05B16">
        <w:rPr>
          <w:rFonts w:ascii="Times New Roman" w:hAnsi="Times New Roman"/>
          <w:color w:val="000000"/>
          <w:sz w:val="28"/>
          <w:lang w:val="ru-RU"/>
        </w:rPr>
        <w:t>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связанных с химическими явлениями.</w:t>
      </w:r>
    </w:p>
    <w:p w14:paraId="4FCB2C2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14:paraId="406A623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для изучения химии, на базовом уровне среднего </w:t>
      </w:r>
      <w:r w:rsidRPr="00A05B16">
        <w:rPr>
          <w:rFonts w:ascii="Times New Roman" w:hAnsi="Times New Roman"/>
          <w:color w:val="000000"/>
          <w:sz w:val="28"/>
          <w:lang w:val="ru-RU"/>
        </w:rPr>
        <w:t>общего образования, составляет 68 часов: в 10 классе – 34 часа (1 час в неделю), в 11 классе – 34 часа (1 час в неделю).</w:t>
      </w:r>
    </w:p>
    <w:p w14:paraId="4C467D5F" w14:textId="77777777" w:rsidR="00D34038" w:rsidRPr="00A05B16" w:rsidRDefault="00D34038">
      <w:pPr>
        <w:rPr>
          <w:lang w:val="ru-RU"/>
        </w:rPr>
        <w:sectPr w:rsidR="00D34038" w:rsidRPr="00A05B16">
          <w:pgSz w:w="11906" w:h="16383"/>
          <w:pgMar w:top="1134" w:right="850" w:bottom="1134" w:left="1701" w:header="720" w:footer="720" w:gutter="0"/>
          <w:cols w:space="720"/>
        </w:sectPr>
      </w:pPr>
    </w:p>
    <w:p w14:paraId="4744717D" w14:textId="77777777" w:rsidR="00D34038" w:rsidRPr="00A05B16" w:rsidRDefault="00204DB3">
      <w:pPr>
        <w:spacing w:after="0" w:line="264" w:lineRule="auto"/>
        <w:ind w:left="120"/>
        <w:jc w:val="both"/>
        <w:rPr>
          <w:lang w:val="ru-RU"/>
        </w:rPr>
      </w:pPr>
      <w:bookmarkStart w:id="4" w:name="block-3129359"/>
      <w:bookmarkEnd w:id="3"/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05B1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7C2A94B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71E576C3" w14:textId="77777777" w:rsidR="00D34038" w:rsidRPr="00A05B16" w:rsidRDefault="00204DB3">
      <w:pPr>
        <w:spacing w:after="0" w:line="264" w:lineRule="auto"/>
        <w:ind w:left="12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0A12DA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1C81D9FD" w14:textId="77777777" w:rsidR="00D34038" w:rsidRPr="00A05B16" w:rsidRDefault="00204DB3">
      <w:pPr>
        <w:spacing w:after="0" w:line="264" w:lineRule="auto"/>
        <w:ind w:left="12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14:paraId="3C947981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2706255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14:paraId="31D3BF3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Предмет органической химии: её </w:t>
      </w:r>
      <w:r w:rsidRPr="00A05B16">
        <w:rPr>
          <w:rFonts w:ascii="Times New Roman" w:hAnsi="Times New Roman"/>
          <w:color w:val="000000"/>
          <w:sz w:val="28"/>
          <w:lang w:val="ru-RU"/>
        </w:rPr>
        <w:t>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</w:t>
      </w:r>
      <w:r w:rsidRPr="00A05B16">
        <w:rPr>
          <w:rFonts w:ascii="Times New Roman" w:hAnsi="Times New Roman"/>
          <w:color w:val="000000"/>
          <w:sz w:val="28"/>
          <w:lang w:val="ru-RU"/>
        </w:rPr>
        <w:t>ениях – одинарные и кратные связи.</w:t>
      </w:r>
    </w:p>
    <w:p w14:paraId="235B92C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14:paraId="0B1B7295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</w:t>
      </w:r>
      <w:r w:rsidRPr="00A05B16">
        <w:rPr>
          <w:rFonts w:ascii="Times New Roman" w:hAnsi="Times New Roman"/>
          <w:color w:val="000000"/>
          <w:sz w:val="28"/>
          <w:lang w:val="ru-RU"/>
        </w:rPr>
        <w:t>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веществ при нагревании (плавление, обугл</w:t>
      </w:r>
      <w:r w:rsidRPr="00A05B16">
        <w:rPr>
          <w:rFonts w:ascii="Times New Roman" w:hAnsi="Times New Roman"/>
          <w:color w:val="000000"/>
          <w:sz w:val="28"/>
          <w:lang w:val="ru-RU"/>
        </w:rPr>
        <w:t>ивание и горение).</w:t>
      </w:r>
    </w:p>
    <w:p w14:paraId="370762C5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14:paraId="3164F297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Алканы: состав и строение, гомологический ряд. Метан и этан – простейшие представители алканов: физические и химические свойства (реакции замещения и горения), нахождение в природе, получение и применение. </w:t>
      </w:r>
    </w:p>
    <w:p w14:paraId="08BB483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Алкены: состав и 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14:paraId="13CE837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</w:t>
      </w:r>
      <w:r w:rsidRPr="00A05B16">
        <w:rPr>
          <w:rFonts w:ascii="Times New Roman" w:hAnsi="Times New Roman"/>
          <w:color w:val="000000"/>
          <w:sz w:val="28"/>
          <w:lang w:val="ru-RU"/>
        </w:rPr>
        <w:t>адиен-1,3: строение, важнейшие химические свойства (реакция полимеризации). Получение синтетического каучука и резины.</w:t>
      </w:r>
    </w:p>
    <w:p w14:paraId="7496D82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Алкины: состав и особенности строения, гомологический ряд. Ацетилен – простейший представитель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>: состав, строение, физические и хи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мические свойства (реакции гидрирования, галогенирования, гидратации, горения), получение и применение. </w:t>
      </w:r>
    </w:p>
    <w:p w14:paraId="59F0360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A05B16">
        <w:rPr>
          <w:rFonts w:ascii="Times New Roman" w:hAnsi="Times New Roman"/>
          <w:i/>
          <w:color w:val="000000"/>
          <w:sz w:val="28"/>
          <w:lang w:val="ru-RU"/>
        </w:rPr>
        <w:t>Толуол: состав, строе</w:t>
      </w:r>
      <w:r w:rsidRPr="00A05B16">
        <w:rPr>
          <w:rFonts w:ascii="Times New Roman" w:hAnsi="Times New Roman"/>
          <w:i/>
          <w:color w:val="000000"/>
          <w:sz w:val="28"/>
          <w:lang w:val="ru-RU"/>
        </w:rPr>
        <w:t>ние, физические и химические свойства (реакции галогенирования и нитрования), получение и применение.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Генетическая связь между углеводородами, принадлежащими к различным классам. </w:t>
      </w:r>
    </w:p>
    <w:p w14:paraId="6F5571C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Каменный уголь и продукты его переработки. </w:t>
      </w:r>
    </w:p>
    <w:p w14:paraId="3BFB955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е </w:t>
      </w:r>
      <w:r w:rsidRPr="00A05B16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14:paraId="3D9D431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55236EF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</w:t>
      </w:r>
      <w:r w:rsidRPr="00A05B16">
        <w:rPr>
          <w:rFonts w:ascii="Times New Roman" w:hAnsi="Times New Roman"/>
          <w:color w:val="000000"/>
          <w:sz w:val="28"/>
          <w:lang w:val="ru-RU"/>
        </w:rPr>
        <w:t>ств или продуктов реакции).</w:t>
      </w:r>
    </w:p>
    <w:p w14:paraId="4B6500F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14:paraId="7CE34B5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>, горение), применение. Водородные связи ме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жду молекулами спиртов. Действие метанола и этанола на организм человека. </w:t>
      </w:r>
    </w:p>
    <w:p w14:paraId="36CE1E4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вие на организм человека. Применение глицерина и этиленгликоля. </w:t>
      </w:r>
    </w:p>
    <w:p w14:paraId="1C6B486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14:paraId="5AC5786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A05B16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(реакции окисления и восстановления, качественные реакции), получение и применение. </w:t>
      </w:r>
    </w:p>
    <w:p w14:paraId="64A7D65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</w:t>
      </w:r>
      <w:r w:rsidRPr="00A05B16">
        <w:rPr>
          <w:rFonts w:ascii="Times New Roman" w:hAnsi="Times New Roman"/>
          <w:color w:val="000000"/>
          <w:sz w:val="28"/>
          <w:lang w:val="ru-RU"/>
        </w:rPr>
        <w:t>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14:paraId="15D77F4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</w:t>
      </w:r>
      <w:r w:rsidRPr="00A05B16">
        <w:rPr>
          <w:rFonts w:ascii="Times New Roman" w:hAnsi="Times New Roman"/>
          <w:color w:val="000000"/>
          <w:sz w:val="28"/>
          <w:lang w:val="ru-RU"/>
        </w:rPr>
        <w:t>иров. Применение жиров. Биологическая роль жиров.</w:t>
      </w:r>
    </w:p>
    <w:p w14:paraId="073BC52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Углеводы: состав, классификация углеводов (моно-, ди- и полисахариды). Глюкоза – простейший моносахарид: особенности строения </w:t>
      </w: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05B16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14:paraId="1B073FA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</w:t>
      </w:r>
      <w:r w:rsidRPr="00A05B16">
        <w:rPr>
          <w:rFonts w:ascii="Times New Roman" w:hAnsi="Times New Roman"/>
          <w:color w:val="000000"/>
          <w:sz w:val="28"/>
          <w:lang w:val="ru-RU"/>
        </w:rPr>
        <w:t>. Физические и химические свойства крахмала (гидролиз, качественная реакция с иодом).</w:t>
      </w:r>
    </w:p>
    <w:p w14:paraId="00211B3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</w:t>
      </w:r>
      <w:r w:rsidRPr="00A05B16">
        <w:rPr>
          <w:rFonts w:ascii="Times New Roman" w:hAnsi="Times New Roman"/>
          <w:color w:val="000000"/>
          <w:sz w:val="28"/>
          <w:lang w:val="ru-RU"/>
        </w:rPr>
        <w:t>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05B16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05B16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A05B16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05B16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</w:t>
      </w:r>
      <w:r w:rsidRPr="00A05B16">
        <w:rPr>
          <w:rFonts w:ascii="Times New Roman" w:hAnsi="Times New Roman"/>
          <w:color w:val="000000"/>
          <w:sz w:val="28"/>
          <w:lang w:val="ru-RU"/>
        </w:rPr>
        <w:t>ой работы: свойства раствора уксусной кислоты.</w:t>
      </w:r>
    </w:p>
    <w:p w14:paraId="111E065E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47E70184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</w:t>
      </w:r>
      <w:r w:rsidRPr="00A05B16">
        <w:rPr>
          <w:rFonts w:ascii="Times New Roman" w:hAnsi="Times New Roman"/>
          <w:color w:val="000000"/>
          <w:sz w:val="28"/>
          <w:lang w:val="ru-RU"/>
        </w:rPr>
        <w:t>реакции).</w:t>
      </w:r>
    </w:p>
    <w:p w14:paraId="0432041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14:paraId="0DD3E24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14:paraId="149CF4F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Белки как природные высокомолекулярные со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14:paraId="646F9262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 описание демонстрационных опытов: денат</w:t>
      </w:r>
      <w:r w:rsidRPr="00A05B16">
        <w:rPr>
          <w:rFonts w:ascii="Times New Roman" w:hAnsi="Times New Roman"/>
          <w:color w:val="000000"/>
          <w:sz w:val="28"/>
          <w:lang w:val="ru-RU"/>
        </w:rPr>
        <w:t>урация белков при нагревании, цветные реакции белков.</w:t>
      </w:r>
    </w:p>
    <w:p w14:paraId="274F98D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14:paraId="33A71E6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молекулярных соединений – полимеризация и поликонденсация. </w:t>
      </w:r>
    </w:p>
    <w:p w14:paraId="2D4685B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14:paraId="0584F36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14:paraId="587AB785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</w:t>
      </w:r>
      <w:r w:rsidRPr="00A05B16">
        <w:rPr>
          <w:rFonts w:ascii="Times New Roman" w:hAnsi="Times New Roman"/>
          <w:color w:val="000000"/>
          <w:sz w:val="28"/>
          <w:lang w:val="ru-RU"/>
        </w:rPr>
        <w:t>и изучении органической химии в 10 классе осуществляется через использование как общих естественно-</w:t>
      </w: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научных понятий, так и понятий, являющихся системными для отдельных предметов естественно-научного цикла.</w:t>
      </w:r>
    </w:p>
    <w:p w14:paraId="76DF41E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факт, гипотеза, закон, теория, анализ, синтез, классификация, периодичность, наблюдение, измерение, эксперимент, моделирование.</w:t>
      </w:r>
    </w:p>
    <w:p w14:paraId="6DEF496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Физика: материя, энергия, масса, атом, электрон, молекула, энергетический уровень, вещество, тело, объём, агрегатное состояние </w:t>
      </w:r>
      <w:r w:rsidRPr="00A05B16">
        <w:rPr>
          <w:rFonts w:ascii="Times New Roman" w:hAnsi="Times New Roman"/>
          <w:color w:val="000000"/>
          <w:sz w:val="28"/>
          <w:lang w:val="ru-RU"/>
        </w:rPr>
        <w:t>вещества, физические величины и единицы их измерения.</w:t>
      </w:r>
    </w:p>
    <w:p w14:paraId="0FDFC73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14:paraId="16EA57E2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География: минералы, горные породы, полезные ископаемые, </w:t>
      </w:r>
      <w:r w:rsidRPr="00A05B16">
        <w:rPr>
          <w:rFonts w:ascii="Times New Roman" w:hAnsi="Times New Roman"/>
          <w:color w:val="000000"/>
          <w:sz w:val="28"/>
          <w:lang w:val="ru-RU"/>
        </w:rPr>
        <w:t>топливо, ресурсы.</w:t>
      </w:r>
    </w:p>
    <w:p w14:paraId="373A36D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14:paraId="4F56C9B8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4F857C19" w14:textId="77777777" w:rsidR="00D34038" w:rsidRPr="00A05B16" w:rsidRDefault="00204DB3">
      <w:pPr>
        <w:spacing w:after="0" w:line="264" w:lineRule="auto"/>
        <w:ind w:left="12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14:paraId="4EF6A645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67558114" w14:textId="77777777" w:rsidR="00D34038" w:rsidRPr="00A05B16" w:rsidRDefault="00204DB3">
      <w:pPr>
        <w:spacing w:after="0" w:line="264" w:lineRule="auto"/>
        <w:ind w:left="12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14:paraId="5645B834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4BB877D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14:paraId="7EDB0C02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рация атомов. </w:t>
      </w:r>
    </w:p>
    <w:p w14:paraId="3468A7CE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ств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14:paraId="2DFA661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я).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14:paraId="7A2AB16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Вещества молекулярного и немолекулярного строения. Закон постоянства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состава вещества. Типы кристаллических решёток. Зависимость свойства веществ от типа кристаллической решётки. </w:t>
      </w:r>
    </w:p>
    <w:p w14:paraId="52E3C535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Понятие о дисперсных системах. Истинные и коллоидные растворы. Массовая доля вещества в растворе.</w:t>
      </w:r>
    </w:p>
    <w:p w14:paraId="07115C8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</w:t>
      </w:r>
      <w:r w:rsidRPr="00A05B16">
        <w:rPr>
          <w:rFonts w:ascii="Times New Roman" w:hAnsi="Times New Roman"/>
          <w:color w:val="000000"/>
          <w:sz w:val="28"/>
          <w:lang w:val="ru-RU"/>
        </w:rPr>
        <w:t>клатура неорганических веществ. Генетическая связь неорганических веществ, принадлежащих к различным классам.</w:t>
      </w:r>
    </w:p>
    <w:p w14:paraId="4018159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</w:t>
      </w:r>
      <w:r w:rsidRPr="00A05B16">
        <w:rPr>
          <w:rFonts w:ascii="Times New Roman" w:hAnsi="Times New Roman"/>
          <w:color w:val="000000"/>
          <w:sz w:val="28"/>
          <w:lang w:val="ru-RU"/>
        </w:rPr>
        <w:t>вращения энергии при химических реакциях.</w:t>
      </w:r>
    </w:p>
    <w:p w14:paraId="77020F0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508A94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слабые электролиты. Среда водных растворов веществ: кислая, нейтральная, щелочная. </w:t>
      </w:r>
    </w:p>
    <w:p w14:paraId="585332A7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14:paraId="0ACB286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демонстрация таблиц «Периодическая система химических элементов Д. И. 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</w:t>
      </w:r>
      <w:r w:rsidRPr="00A05B16">
        <w:rPr>
          <w:rFonts w:ascii="Times New Roman" w:hAnsi="Times New Roman"/>
          <w:color w:val="000000"/>
          <w:sz w:val="28"/>
          <w:lang w:val="ru-RU"/>
        </w:rPr>
        <w:t>ионного обмена), проведение практической работы «Влияние различных факторов на скорость химической реакции».</w:t>
      </w:r>
    </w:p>
    <w:p w14:paraId="2ED9DB4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76BED15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</w:t>
      </w:r>
      <w:r w:rsidRPr="00A05B16">
        <w:rPr>
          <w:rFonts w:ascii="Times New Roman" w:hAnsi="Times New Roman"/>
          <w:color w:val="000000"/>
          <w:sz w:val="28"/>
          <w:lang w:val="ru-RU"/>
        </w:rPr>
        <w:t>щества».</w:t>
      </w:r>
    </w:p>
    <w:p w14:paraId="1171010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14:paraId="3741DD2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74CD4EE5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14:paraId="03589677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14:paraId="7890FCA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Металлы. Положение металлов в П</w:t>
      </w:r>
      <w:r w:rsidRPr="00A05B16">
        <w:rPr>
          <w:rFonts w:ascii="Times New Roman" w:hAnsi="Times New Roman"/>
          <w:color w:val="000000"/>
          <w:sz w:val="28"/>
          <w:lang w:val="ru-RU"/>
        </w:rPr>
        <w:t>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14:paraId="6D39F0C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</w:p>
    <w:p w14:paraId="62D604A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14:paraId="477CCA0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</w:t>
      </w:r>
      <w:r w:rsidRPr="00A05B16">
        <w:rPr>
          <w:rFonts w:ascii="Times New Roman" w:hAnsi="Times New Roman"/>
          <w:color w:val="000000"/>
          <w:sz w:val="28"/>
          <w:lang w:val="ru-RU"/>
        </w:rPr>
        <w:t>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</w:t>
      </w:r>
      <w:r w:rsidRPr="00A05B16">
        <w:rPr>
          <w:rFonts w:ascii="Times New Roman" w:hAnsi="Times New Roman"/>
          <w:color w:val="000000"/>
          <w:sz w:val="28"/>
          <w:lang w:val="ru-RU"/>
        </w:rPr>
        <w:t>еталлов).</w:t>
      </w:r>
    </w:p>
    <w:p w14:paraId="195FBFE5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09517B0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</w:t>
      </w:r>
      <w:r w:rsidRPr="00A05B16">
        <w:rPr>
          <w:rFonts w:ascii="Times New Roman" w:hAnsi="Times New Roman"/>
          <w:color w:val="000000"/>
          <w:sz w:val="28"/>
          <w:lang w:val="ru-RU"/>
        </w:rPr>
        <w:t>си.</w:t>
      </w:r>
    </w:p>
    <w:p w14:paraId="15E87B6E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14:paraId="12D3E8EE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14:paraId="669BAE4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Представления об общих научных принципах промышленного получения важнейших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веществ. </w:t>
      </w:r>
    </w:p>
    <w:p w14:paraId="7D78CB8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14:paraId="1E23F02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ьзования лекарственных препаратов, правила безопасного использования препаратов бытовой химии в повседневной жизни. </w:t>
      </w:r>
    </w:p>
    <w:p w14:paraId="63C1BFCB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14:paraId="1AE7B99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общей и неорганической химии в 11 классе осуществляется через использован</w:t>
      </w:r>
      <w:r w:rsidRPr="00A05B16">
        <w:rPr>
          <w:rFonts w:ascii="Times New Roman" w:hAnsi="Times New Roman"/>
          <w:color w:val="000000"/>
          <w:sz w:val="28"/>
          <w:lang w:val="ru-RU"/>
        </w:rPr>
        <w:t>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46C7D6C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</w:t>
      </w:r>
      <w:r w:rsidRPr="00A05B16">
        <w:rPr>
          <w:rFonts w:ascii="Times New Roman" w:hAnsi="Times New Roman"/>
          <w:color w:val="000000"/>
          <w:sz w:val="28"/>
          <w:lang w:val="ru-RU"/>
        </w:rPr>
        <w:t>дение, эксперимент, моделирование, измерение, явление.</w:t>
      </w:r>
    </w:p>
    <w:p w14:paraId="7B888DD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</w:t>
      </w:r>
      <w:r w:rsidRPr="00A05B16">
        <w:rPr>
          <w:rFonts w:ascii="Times New Roman" w:hAnsi="Times New Roman"/>
          <w:color w:val="000000"/>
          <w:sz w:val="28"/>
          <w:lang w:val="ru-RU"/>
        </w:rPr>
        <w:t>ны и единицы их измерения, скорость.</w:t>
      </w:r>
    </w:p>
    <w:p w14:paraId="40B5D48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Биология: клетка, организм, экосистема, биосфера, макро- и микроэлементы, витамины, обмен веществ в организме.</w:t>
      </w:r>
    </w:p>
    <w:p w14:paraId="1AA8440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14:paraId="4445638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</w:t>
      </w:r>
      <w:r w:rsidRPr="00A05B16">
        <w:rPr>
          <w:rFonts w:ascii="Times New Roman" w:hAnsi="Times New Roman"/>
          <w:color w:val="000000"/>
          <w:sz w:val="28"/>
          <w:lang w:val="ru-RU"/>
        </w:rPr>
        <w:t>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нанотехнологии.</w:t>
      </w:r>
    </w:p>
    <w:p w14:paraId="35072BD9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6F29F175" w14:textId="77777777" w:rsidR="00D34038" w:rsidRPr="00A05B16" w:rsidRDefault="00D34038">
      <w:pPr>
        <w:rPr>
          <w:lang w:val="ru-RU"/>
        </w:rPr>
        <w:sectPr w:rsidR="00D34038" w:rsidRPr="00A05B16">
          <w:pgSz w:w="11906" w:h="16383"/>
          <w:pgMar w:top="1134" w:right="850" w:bottom="1134" w:left="1701" w:header="720" w:footer="720" w:gutter="0"/>
          <w:cols w:space="720"/>
        </w:sectPr>
      </w:pPr>
    </w:p>
    <w:p w14:paraId="3720F63D" w14:textId="77777777" w:rsidR="00D34038" w:rsidRPr="00A05B16" w:rsidRDefault="00204DB3">
      <w:pPr>
        <w:spacing w:after="0" w:line="264" w:lineRule="auto"/>
        <w:ind w:left="120"/>
        <w:jc w:val="both"/>
        <w:rPr>
          <w:lang w:val="ru-RU"/>
        </w:rPr>
      </w:pPr>
      <w:bookmarkStart w:id="5" w:name="block-3129360"/>
      <w:bookmarkEnd w:id="4"/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14:paraId="069348D2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5B5D5EC7" w14:textId="77777777" w:rsidR="00D34038" w:rsidRPr="00A05B16" w:rsidRDefault="00204DB3">
      <w:pPr>
        <w:spacing w:after="0" w:line="264" w:lineRule="auto"/>
        <w:ind w:left="12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809E4DE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1E9DD3B2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</w:t>
      </w:r>
      <w:r w:rsidRPr="00A05B16">
        <w:rPr>
          <w:rFonts w:ascii="Times New Roman" w:hAnsi="Times New Roman"/>
          <w:color w:val="000000"/>
          <w:sz w:val="28"/>
          <w:lang w:val="ru-RU"/>
        </w:rPr>
        <w:t>ностным, метапредметным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14:paraId="27CF0C3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ичностных результатов освоения предмета «Химия» на уровне среднего общего образования выделены следующие составляющие: </w:t>
      </w:r>
    </w:p>
    <w:p w14:paraId="4D1538F5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14:paraId="4236DCB4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14:paraId="4DBDCD17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14:paraId="0571D42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ми установками, присущими целостной системе химического образования; </w:t>
      </w:r>
    </w:p>
    <w:p w14:paraId="7AE5C6F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14:paraId="5C0F054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</w:t>
      </w:r>
      <w:r w:rsidRPr="00A05B16">
        <w:rPr>
          <w:rFonts w:ascii="Times New Roman" w:hAnsi="Times New Roman"/>
          <w:color w:val="000000"/>
          <w:sz w:val="28"/>
          <w:lang w:val="ru-RU"/>
        </w:rPr>
        <w:t>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</w:t>
      </w:r>
      <w:r w:rsidRPr="00A05B16">
        <w:rPr>
          <w:rFonts w:ascii="Times New Roman" w:hAnsi="Times New Roman"/>
          <w:color w:val="000000"/>
          <w:sz w:val="28"/>
          <w:lang w:val="ru-RU"/>
        </w:rPr>
        <w:t>ия и нравственного становления личности обучающихся.</w:t>
      </w:r>
    </w:p>
    <w:p w14:paraId="4749CE34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14:paraId="75788C2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05B16">
        <w:rPr>
          <w:rFonts w:ascii="Times New Roman" w:hAnsi="Times New Roman"/>
          <w:b/>
          <w:color w:val="000000"/>
          <w:sz w:val="28"/>
          <w:lang w:val="ru-RU"/>
        </w:rPr>
        <w:t xml:space="preserve"> гражданского воспитания</w:t>
      </w:r>
      <w:r w:rsidRPr="00A05B16">
        <w:rPr>
          <w:rFonts w:ascii="Times New Roman" w:hAnsi="Times New Roman"/>
          <w:color w:val="000000"/>
          <w:sz w:val="28"/>
          <w:lang w:val="ru-RU"/>
        </w:rPr>
        <w:t>:</w:t>
      </w:r>
    </w:p>
    <w:p w14:paraId="2CA6EB7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14:paraId="1AA4594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14:paraId="2E02985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и при создании учебных проектов, решении учебных и познавательных задач, выполнении химических экспериментов; </w:t>
      </w:r>
    </w:p>
    <w:p w14:paraId="349C2D3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14:paraId="66801D87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2) патриотическог</w:t>
      </w:r>
      <w:r w:rsidRPr="00A05B16">
        <w:rPr>
          <w:rFonts w:ascii="Times New Roman" w:hAnsi="Times New Roman"/>
          <w:b/>
          <w:color w:val="000000"/>
          <w:sz w:val="28"/>
          <w:lang w:val="ru-RU"/>
        </w:rPr>
        <w:t>о воспитания</w:t>
      </w:r>
      <w:r w:rsidRPr="00A05B16">
        <w:rPr>
          <w:rFonts w:ascii="Times New Roman" w:hAnsi="Times New Roman"/>
          <w:color w:val="000000"/>
          <w:sz w:val="28"/>
          <w:lang w:val="ru-RU"/>
        </w:rPr>
        <w:t>:</w:t>
      </w:r>
    </w:p>
    <w:p w14:paraId="5BF9AFD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14:paraId="14DC99B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тливых экспериментальных поисков, постоянного труда учёных и практиков; </w:t>
      </w:r>
    </w:p>
    <w:p w14:paraId="6E02A31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14:paraId="763711A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9AE0AC4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нравственн</w:t>
      </w:r>
      <w:r w:rsidRPr="00A05B16">
        <w:rPr>
          <w:rFonts w:ascii="Times New Roman" w:hAnsi="Times New Roman"/>
          <w:color w:val="000000"/>
          <w:sz w:val="28"/>
          <w:lang w:val="ru-RU"/>
        </w:rPr>
        <w:t>ого сознания, этического поведения;</w:t>
      </w:r>
    </w:p>
    <w:p w14:paraId="64DFD0D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14:paraId="795C184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готовности оценивать своё поведение и поступки своих товарищей с </w:t>
      </w:r>
      <w:r w:rsidRPr="00A05B16">
        <w:rPr>
          <w:rFonts w:ascii="Times New Roman" w:hAnsi="Times New Roman"/>
          <w:color w:val="000000"/>
          <w:sz w:val="28"/>
          <w:lang w:val="ru-RU"/>
        </w:rPr>
        <w:t>позиций нравственных и правовых норм и осознание последствий этих поступков;</w:t>
      </w:r>
    </w:p>
    <w:p w14:paraId="5D1B666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14:paraId="7F337F4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</w:t>
      </w:r>
      <w:r w:rsidRPr="00A05B16">
        <w:rPr>
          <w:rFonts w:ascii="Times New Roman" w:hAnsi="Times New Roman"/>
          <w:color w:val="000000"/>
          <w:sz w:val="28"/>
          <w:lang w:val="ru-RU"/>
        </w:rPr>
        <w:t>вью;</w:t>
      </w:r>
    </w:p>
    <w:p w14:paraId="75A8055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14:paraId="49E2B0C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14:paraId="18A5979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осознания посл</w:t>
      </w:r>
      <w:r w:rsidRPr="00A05B16">
        <w:rPr>
          <w:rFonts w:ascii="Times New Roman" w:hAnsi="Times New Roman"/>
          <w:color w:val="000000"/>
          <w:sz w:val="28"/>
          <w:lang w:val="ru-RU"/>
        </w:rPr>
        <w:t>едствий и неприятия вредных привычек (употребления алкоголя, наркотиков, курения);</w:t>
      </w:r>
    </w:p>
    <w:p w14:paraId="23B56402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14:paraId="00CA66A4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14:paraId="6FD040B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установки на а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ктивное участие в решении практических задач социальной направленности (в рамках своего класса, школы); </w:t>
      </w:r>
    </w:p>
    <w:p w14:paraId="2350CEC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14:paraId="6E1A9E1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14:paraId="0E3079E2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</w:t>
      </w:r>
      <w:r w:rsidRPr="00A05B16">
        <w:rPr>
          <w:rFonts w:ascii="Times New Roman" w:hAnsi="Times New Roman"/>
          <w:color w:val="000000"/>
          <w:sz w:val="28"/>
          <w:lang w:val="ru-RU"/>
        </w:rPr>
        <w:t>ресов и потребностей общества;</w:t>
      </w:r>
    </w:p>
    <w:p w14:paraId="74C0812E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14:paraId="1828B6C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14:paraId="6CF7B31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понимания глобального характера экологических проблем, влияния экономических процессов на состояние п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риродной и социальной среды; </w:t>
      </w:r>
    </w:p>
    <w:p w14:paraId="759EADA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14:paraId="6377FAE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огические последствия предпринимаемых действий и предотвращать их; </w:t>
      </w:r>
    </w:p>
    <w:p w14:paraId="0CE0CAFB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ной практике, способности и умения активно противостоять идеологии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>;</w:t>
      </w:r>
    </w:p>
    <w:p w14:paraId="26D7C3F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14:paraId="3E85D13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14:paraId="2EB7254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</w:t>
      </w:r>
      <w:r w:rsidRPr="00A05B16">
        <w:rPr>
          <w:rFonts w:ascii="Times New Roman" w:hAnsi="Times New Roman"/>
          <w:color w:val="000000"/>
          <w:sz w:val="28"/>
          <w:lang w:val="ru-RU"/>
        </w:rPr>
        <w:t>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14:paraId="431F1FB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убеждённости </w:t>
      </w:r>
      <w:r w:rsidRPr="00A05B16">
        <w:rPr>
          <w:rFonts w:ascii="Times New Roman" w:hAnsi="Times New Roman"/>
          <w:color w:val="000000"/>
          <w:sz w:val="28"/>
          <w:lang w:val="ru-RU"/>
        </w:rPr>
        <w:t>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</w:t>
      </w:r>
      <w:r w:rsidRPr="00A05B16">
        <w:rPr>
          <w:rFonts w:ascii="Times New Roman" w:hAnsi="Times New Roman"/>
          <w:color w:val="000000"/>
          <w:sz w:val="28"/>
          <w:lang w:val="ru-RU"/>
        </w:rPr>
        <w:t>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14:paraId="1C117FE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льзовать получаемые знания для анализа и объяснения явлений окружающего мира и </w:t>
      </w: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14:paraId="6664D6D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способности самостоятельно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использовать химические знания для решения проблем в реальных жизненных ситуациях;</w:t>
      </w:r>
    </w:p>
    <w:p w14:paraId="45932E6E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14:paraId="3A690582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соответствии с жизненными потребностями; </w:t>
      </w:r>
    </w:p>
    <w:p w14:paraId="6A05140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14:paraId="5FDD6B03" w14:textId="77777777" w:rsidR="00D34038" w:rsidRPr="00A05B16" w:rsidRDefault="00204DB3">
      <w:pPr>
        <w:spacing w:after="0"/>
        <w:ind w:left="120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5F4D92" w14:textId="77777777" w:rsidR="00D34038" w:rsidRPr="00A05B16" w:rsidRDefault="00D34038">
      <w:pPr>
        <w:spacing w:after="0"/>
        <w:ind w:left="120"/>
        <w:rPr>
          <w:lang w:val="ru-RU"/>
        </w:rPr>
      </w:pPr>
    </w:p>
    <w:p w14:paraId="7F2FC11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«Химия» на уровне среднего общего образования включают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660E79A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14:paraId="545DB27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</w:t>
      </w:r>
      <w:r w:rsidRPr="00A05B16">
        <w:rPr>
          <w:rFonts w:ascii="Times New Roman" w:hAnsi="Times New Roman"/>
          <w:color w:val="000000"/>
          <w:sz w:val="28"/>
          <w:lang w:val="ru-RU"/>
        </w:rPr>
        <w:t>циональной грамотности и социальной компетенции обучающихся;</w:t>
      </w:r>
    </w:p>
    <w:p w14:paraId="29936A6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1766951E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ают овладение универсальными учебными познавательными, коммуникативными и регулятивными действиями. </w:t>
      </w:r>
    </w:p>
    <w:p w14:paraId="5573583E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450D3324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266FC625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торонне её рассматривать; </w:t>
      </w:r>
    </w:p>
    <w:p w14:paraId="291139A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14DDAF0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</w:t>
      </w: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14:paraId="1791A1C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кации веществ и химических реакций; </w:t>
      </w:r>
    </w:p>
    <w:p w14:paraId="48F8F6A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14:paraId="121B8C4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</w:t>
      </w:r>
      <w:r w:rsidRPr="00A05B16">
        <w:rPr>
          <w:rFonts w:ascii="Times New Roman" w:hAnsi="Times New Roman"/>
          <w:color w:val="000000"/>
          <w:sz w:val="28"/>
          <w:lang w:val="ru-RU"/>
        </w:rPr>
        <w:t>вать выводы и заключения;</w:t>
      </w:r>
    </w:p>
    <w:p w14:paraId="45E18CA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</w:t>
      </w:r>
      <w:r w:rsidRPr="00A05B16">
        <w:rPr>
          <w:rFonts w:ascii="Times New Roman" w:hAnsi="Times New Roman"/>
          <w:color w:val="000000"/>
          <w:sz w:val="28"/>
          <w:lang w:val="ru-RU"/>
        </w:rPr>
        <w:t>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14:paraId="78DDF57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761E369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владеть основами методов научного познания веществ и </w:t>
      </w:r>
      <w:r w:rsidRPr="00A05B16">
        <w:rPr>
          <w:rFonts w:ascii="Times New Roman" w:hAnsi="Times New Roman"/>
          <w:color w:val="000000"/>
          <w:sz w:val="28"/>
          <w:lang w:val="ru-RU"/>
        </w:rPr>
        <w:t>химических реакций;</w:t>
      </w:r>
    </w:p>
    <w:p w14:paraId="0021E60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14:paraId="2F81540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владеть на</w:t>
      </w:r>
      <w:r w:rsidRPr="00A05B16">
        <w:rPr>
          <w:rFonts w:ascii="Times New Roman" w:hAnsi="Times New Roman"/>
          <w:color w:val="000000"/>
          <w:sz w:val="28"/>
          <w:lang w:val="ru-RU"/>
        </w:rPr>
        <w:t>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</w:t>
      </w:r>
      <w:r w:rsidRPr="00A05B16">
        <w:rPr>
          <w:rFonts w:ascii="Times New Roman" w:hAnsi="Times New Roman"/>
          <w:color w:val="000000"/>
          <w:sz w:val="28"/>
          <w:lang w:val="ru-RU"/>
        </w:rPr>
        <w:t>ния, составлять обоснованный отчёт о проделанной работе;</w:t>
      </w:r>
    </w:p>
    <w:p w14:paraId="0F8296E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</w:t>
      </w:r>
      <w:r w:rsidRPr="00A05B16">
        <w:rPr>
          <w:rFonts w:ascii="Times New Roman" w:hAnsi="Times New Roman"/>
          <w:color w:val="000000"/>
          <w:sz w:val="28"/>
          <w:lang w:val="ru-RU"/>
        </w:rPr>
        <w:t>познания.</w:t>
      </w:r>
    </w:p>
    <w:p w14:paraId="1FE4AAF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227E6C7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нивать её достоверность и непротиворечивость; </w:t>
      </w:r>
    </w:p>
    <w:p w14:paraId="6712E7D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14:paraId="5B5422A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нологий и различных поисковых систем; </w:t>
      </w:r>
    </w:p>
    <w:p w14:paraId="45C33A5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14:paraId="6DA0E56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</w:t>
      </w:r>
      <w:r w:rsidRPr="00A05B16">
        <w:rPr>
          <w:rFonts w:ascii="Times New Roman" w:hAnsi="Times New Roman"/>
          <w:color w:val="000000"/>
          <w:sz w:val="28"/>
          <w:lang w:val="ru-RU"/>
        </w:rPr>
        <w:t>ежпредметные (физические и математические) знаки и символы, формулы, аббревиатуры, номенклатуру;</w:t>
      </w:r>
    </w:p>
    <w:p w14:paraId="508C9DAB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14:paraId="3D89847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14:paraId="5FAB667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задавать вопросы по существу о</w:t>
      </w:r>
      <w:r w:rsidRPr="00A05B16">
        <w:rPr>
          <w:rFonts w:ascii="Times New Roman" w:hAnsi="Times New Roman"/>
          <w:color w:val="000000"/>
          <w:sz w:val="28"/>
          <w:lang w:val="ru-RU"/>
        </w:rPr>
        <w:t>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14:paraId="4D8643D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</w:t>
      </w:r>
      <w:r w:rsidRPr="00A05B16">
        <w:rPr>
          <w:rFonts w:ascii="Times New Roman" w:hAnsi="Times New Roman"/>
          <w:color w:val="000000"/>
          <w:sz w:val="28"/>
          <w:lang w:val="ru-RU"/>
        </w:rPr>
        <w:t>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мнениями.</w:t>
      </w:r>
    </w:p>
    <w:p w14:paraId="32E53E7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14:paraId="1F9A06E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14:paraId="730814D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14:paraId="1815B55C" w14:textId="77777777" w:rsidR="00D34038" w:rsidRPr="00A05B16" w:rsidRDefault="00D34038">
      <w:pPr>
        <w:spacing w:after="0"/>
        <w:ind w:left="120"/>
        <w:rPr>
          <w:lang w:val="ru-RU"/>
        </w:rPr>
      </w:pPr>
    </w:p>
    <w:p w14:paraId="13DB5820" w14:textId="77777777" w:rsidR="00D34038" w:rsidRPr="00A05B16" w:rsidRDefault="00204DB3">
      <w:pPr>
        <w:spacing w:after="0"/>
        <w:ind w:left="120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ПРЕДМЕТНЫЕ РЕ</w:t>
      </w:r>
      <w:r w:rsidRPr="00A05B16">
        <w:rPr>
          <w:rFonts w:ascii="Times New Roman" w:hAnsi="Times New Roman"/>
          <w:b/>
          <w:color w:val="000000"/>
          <w:sz w:val="28"/>
          <w:lang w:val="ru-RU"/>
        </w:rPr>
        <w:t>ЗУЛЬТАТЫ</w:t>
      </w:r>
    </w:p>
    <w:p w14:paraId="60D084F6" w14:textId="77777777" w:rsidR="00D34038" w:rsidRPr="00A05B16" w:rsidRDefault="00D34038">
      <w:pPr>
        <w:spacing w:after="0"/>
        <w:ind w:left="120"/>
        <w:rPr>
          <w:lang w:val="ru-RU"/>
        </w:rPr>
      </w:pPr>
    </w:p>
    <w:p w14:paraId="3A89BA31" w14:textId="77777777" w:rsidR="00D34038" w:rsidRPr="00A05B16" w:rsidRDefault="00204DB3">
      <w:pPr>
        <w:spacing w:after="0" w:line="264" w:lineRule="auto"/>
        <w:ind w:left="12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0B8C80F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5BDFD49E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14:paraId="34ECA43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природы, </w:t>
      </w: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формировании мышления и культуры </w:t>
      </w:r>
      <w:r w:rsidRPr="00A05B16">
        <w:rPr>
          <w:rFonts w:ascii="Times New Roman" w:hAnsi="Times New Roman"/>
          <w:color w:val="000000"/>
          <w:sz w:val="28"/>
          <w:lang w:val="ru-RU"/>
        </w:rPr>
        <w:t>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7563A9C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</w:t>
      </w:r>
      <w:r w:rsidRPr="00A05B16">
        <w:rPr>
          <w:rFonts w:ascii="Times New Roman" w:hAnsi="Times New Roman"/>
          <w:color w:val="000000"/>
          <w:sz w:val="28"/>
          <w:lang w:val="ru-RU"/>
        </w:rPr>
        <w:t>ент, атом, электронная оболочка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</w:t>
      </w:r>
      <w:r w:rsidRPr="00A05B16">
        <w:rPr>
          <w:rFonts w:ascii="Times New Roman" w:hAnsi="Times New Roman"/>
          <w:color w:val="000000"/>
          <w:sz w:val="28"/>
          <w:lang w:val="ru-RU"/>
        </w:rPr>
        <w:t>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</w:t>
      </w:r>
      <w:r w:rsidRPr="00A05B16">
        <w:rPr>
          <w:rFonts w:ascii="Times New Roman" w:hAnsi="Times New Roman"/>
          <w:color w:val="000000"/>
          <w:sz w:val="28"/>
          <w:lang w:val="ru-RU"/>
        </w:rPr>
        <w:t>в); закономерности, символический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</w:t>
      </w:r>
      <w:r w:rsidRPr="00A05B16">
        <w:rPr>
          <w:rFonts w:ascii="Times New Roman" w:hAnsi="Times New Roman"/>
          <w:color w:val="000000"/>
          <w:sz w:val="28"/>
          <w:lang w:val="ru-RU"/>
        </w:rPr>
        <w:t>ств в быту и практической деятельности человека;</w:t>
      </w:r>
    </w:p>
    <w:p w14:paraId="0B74A65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14:paraId="151EEF77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A05B16">
        <w:rPr>
          <w:rFonts w:ascii="Times New Roman" w:hAnsi="Times New Roman"/>
          <w:color w:val="000000"/>
          <w:sz w:val="28"/>
          <w:lang w:val="ru-RU"/>
        </w:rPr>
        <w:t>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</w:t>
      </w:r>
      <w:r w:rsidRPr="00A05B16">
        <w:rPr>
          <w:rFonts w:ascii="Times New Roman" w:hAnsi="Times New Roman"/>
          <w:color w:val="000000"/>
          <w:sz w:val="28"/>
          <w:lang w:val="ru-RU"/>
        </w:rPr>
        <w:t>ского и пространственного строения;</w:t>
      </w:r>
    </w:p>
    <w:p w14:paraId="5ED56C1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</w:t>
      </w:r>
      <w:r w:rsidRPr="00A05B16">
        <w:rPr>
          <w:rFonts w:ascii="Times New Roman" w:hAnsi="Times New Roman"/>
          <w:color w:val="000000"/>
          <w:sz w:val="28"/>
          <w:lang w:val="ru-RU"/>
        </w:rPr>
        <w:t>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A05B16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</w:t>
      </w:r>
      <w:r w:rsidRPr="00A05B16">
        <w:rPr>
          <w:rFonts w:ascii="Times New Roman" w:hAnsi="Times New Roman"/>
          <w:color w:val="000000"/>
          <w:sz w:val="28"/>
          <w:lang w:val="ru-RU"/>
        </w:rPr>
        <w:t>сусная кислота, олеиновая кислота, стеариновая кислота, глюкоза, фруктоза, крахмал, целлюлоза, глицин);</w:t>
      </w:r>
    </w:p>
    <w:p w14:paraId="3CA1841B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14:paraId="1B55C50B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положения </w:t>
      </w:r>
      <w:r w:rsidRPr="00A05B16">
        <w:rPr>
          <w:rFonts w:ascii="Times New Roman" w:hAnsi="Times New Roman"/>
          <w:color w:val="000000"/>
          <w:sz w:val="28"/>
          <w:lang w:val="ru-RU"/>
        </w:rPr>
        <w:t>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14:paraId="44750A8B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характеризовать состав, строение, физические и химические свойства типичных пр</w:t>
      </w:r>
      <w:r w:rsidRPr="00A05B16">
        <w:rPr>
          <w:rFonts w:ascii="Times New Roman" w:hAnsi="Times New Roman"/>
          <w:color w:val="000000"/>
          <w:sz w:val="28"/>
          <w:lang w:val="ru-RU"/>
        </w:rPr>
        <w:t>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</w:t>
      </w:r>
      <w:r w:rsidRPr="00A05B16">
        <w:rPr>
          <w:rFonts w:ascii="Times New Roman" w:hAnsi="Times New Roman"/>
          <w:color w:val="000000"/>
          <w:sz w:val="28"/>
          <w:lang w:val="ru-RU"/>
        </w:rPr>
        <w:t>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14:paraId="59223E47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</w:t>
      </w:r>
      <w:r w:rsidRPr="00A05B16">
        <w:rPr>
          <w:rFonts w:ascii="Times New Roman" w:hAnsi="Times New Roman"/>
          <w:color w:val="000000"/>
          <w:sz w:val="28"/>
          <w:lang w:val="ru-RU"/>
        </w:rPr>
        <w:t>, способы их переработки и практическое применение продуктов переработки;</w:t>
      </w:r>
    </w:p>
    <w:p w14:paraId="11BC041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из исходных веществ или продуктов реакции);</w:t>
      </w:r>
    </w:p>
    <w:p w14:paraId="74F56EB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</w:t>
      </w:r>
      <w:r w:rsidRPr="00A05B16">
        <w:rPr>
          <w:rFonts w:ascii="Times New Roman" w:hAnsi="Times New Roman"/>
          <w:color w:val="000000"/>
          <w:sz w:val="28"/>
          <w:lang w:val="ru-RU"/>
        </w:rPr>
        <w:t>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06A67C6B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</w:t>
      </w:r>
      <w:r w:rsidRPr="00A05B16">
        <w:rPr>
          <w:rFonts w:ascii="Times New Roman" w:hAnsi="Times New Roman"/>
          <w:color w:val="000000"/>
          <w:sz w:val="28"/>
          <w:lang w:val="ru-RU"/>
        </w:rPr>
        <w:t>я с веществами в соответствии с инструкциями по выполнению лабораторных химических опытов;</w:t>
      </w:r>
    </w:p>
    <w:p w14:paraId="3BFFBF0E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</w:t>
      </w:r>
      <w:r w:rsidRPr="00A05B16">
        <w:rPr>
          <w:rFonts w:ascii="Times New Roman" w:hAnsi="Times New Roman"/>
          <w:color w:val="000000"/>
          <w:sz w:val="28"/>
          <w:lang w:val="ru-RU"/>
        </w:rPr>
        <w:t>форме записи уравнений соответствующих реакций и формулировать выводы на основе этих результатов;</w:t>
      </w:r>
    </w:p>
    <w:p w14:paraId="5D51600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14:paraId="15DE455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</w:t>
      </w: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опасность воздействия на живые организмы определённых органических веще</w:t>
      </w:r>
      <w:r w:rsidRPr="00A05B16">
        <w:rPr>
          <w:rFonts w:ascii="Times New Roman" w:hAnsi="Times New Roman"/>
          <w:color w:val="000000"/>
          <w:sz w:val="28"/>
          <w:lang w:val="ru-RU"/>
        </w:rPr>
        <w:t>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0B15D43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веществ и химических явлений;</w:t>
      </w:r>
    </w:p>
    <w:p w14:paraId="5F7A5C9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14:paraId="743F62FF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3EC5D5C9" w14:textId="77777777" w:rsidR="00D34038" w:rsidRPr="00A05B16" w:rsidRDefault="00204DB3">
      <w:pPr>
        <w:spacing w:after="0" w:line="264" w:lineRule="auto"/>
        <w:ind w:left="120"/>
        <w:jc w:val="both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6A75151" w14:textId="77777777" w:rsidR="00D34038" w:rsidRPr="00A05B16" w:rsidRDefault="00D34038">
      <w:pPr>
        <w:spacing w:after="0" w:line="264" w:lineRule="auto"/>
        <w:ind w:left="120"/>
        <w:jc w:val="both"/>
        <w:rPr>
          <w:lang w:val="ru-RU"/>
        </w:rPr>
      </w:pPr>
    </w:p>
    <w:p w14:paraId="1BE76D57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14:paraId="185A5F13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</w:t>
      </w:r>
      <w:r w:rsidRPr="00A05B16">
        <w:rPr>
          <w:rFonts w:ascii="Times New Roman" w:hAnsi="Times New Roman"/>
          <w:color w:val="000000"/>
          <w:sz w:val="28"/>
          <w:lang w:val="ru-RU"/>
        </w:rPr>
        <w:t>логически обоснованного отношения к своему здоровью и природной среде;</w:t>
      </w:r>
    </w:p>
    <w:p w14:paraId="5DFE25C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</w:t>
      </w:r>
      <w:r w:rsidRPr="00A05B16">
        <w:rPr>
          <w:rFonts w:ascii="Times New Roman" w:hAnsi="Times New Roman"/>
          <w:color w:val="000000"/>
          <w:sz w:val="28"/>
          <w:lang w:val="ru-RU"/>
        </w:rPr>
        <w:t>объём, валентность, электроотрицательность,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</w:t>
      </w:r>
      <w:r w:rsidRPr="00A05B16">
        <w:rPr>
          <w:rFonts w:ascii="Times New Roman" w:hAnsi="Times New Roman"/>
          <w:color w:val="000000"/>
          <w:sz w:val="28"/>
          <w:lang w:val="ru-RU"/>
        </w:rPr>
        <w:t>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</w:t>
      </w:r>
      <w:r w:rsidRPr="00A05B16">
        <w:rPr>
          <w:rFonts w:ascii="Times New Roman" w:hAnsi="Times New Roman"/>
          <w:color w:val="000000"/>
          <w:sz w:val="28"/>
          <w:lang w:val="ru-RU"/>
        </w:rPr>
        <w:t>циях), закономерности, символический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веществ в быту и практической деятельности человека;</w:t>
      </w:r>
    </w:p>
    <w:p w14:paraId="79FC473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14:paraId="5E45EA57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использовать химическую символику для составления формул веществ и уравнений химических реакций, </w:t>
      </w: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A05B16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</w:t>
      </w:r>
      <w:r w:rsidRPr="00A05B16">
        <w:rPr>
          <w:rFonts w:ascii="Times New Roman" w:hAnsi="Times New Roman"/>
          <w:color w:val="000000"/>
          <w:sz w:val="28"/>
          <w:lang w:val="ru-RU"/>
        </w:rPr>
        <w:t>ная известь, негашёная известь, питьевая сода, пирит и другие);</w:t>
      </w:r>
    </w:p>
    <w:p w14:paraId="3B3BFD1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</w:t>
      </w:r>
      <w:r w:rsidRPr="00A05B16">
        <w:rPr>
          <w:rFonts w:ascii="Times New Roman" w:hAnsi="Times New Roman"/>
          <w:color w:val="000000"/>
          <w:sz w:val="28"/>
          <w:lang w:val="ru-RU"/>
        </w:rPr>
        <w:t>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14:paraId="076A6F39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</w:t>
      </w:r>
      <w:r w:rsidRPr="00A05B16">
        <w:rPr>
          <w:rFonts w:ascii="Times New Roman" w:hAnsi="Times New Roman"/>
          <w:color w:val="000000"/>
          <w:sz w:val="28"/>
          <w:lang w:val="ru-RU"/>
        </w:rPr>
        <w:t>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14:paraId="193992D5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смысл периодического закона Д. И. Менделеева и демонстрировать его система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тизирующую, объяснительную и прогностическую функции; </w:t>
      </w:r>
    </w:p>
    <w:p w14:paraId="50C2C6E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05B16">
        <w:rPr>
          <w:rFonts w:ascii="Times New Roman" w:hAnsi="Times New Roman"/>
          <w:color w:val="000000"/>
          <w:sz w:val="28"/>
          <w:lang w:val="ru-RU"/>
        </w:rPr>
        <w:t>-электронн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ые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14:paraId="5B55575F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</w:t>
      </w:r>
      <w:r w:rsidRPr="00A05B16">
        <w:rPr>
          <w:rFonts w:ascii="Times New Roman" w:hAnsi="Times New Roman"/>
          <w:color w:val="000000"/>
          <w:sz w:val="28"/>
          <w:lang w:val="ru-RU"/>
        </w:rPr>
        <w:t>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14:paraId="7405ADF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</w:t>
      </w:r>
      <w:r w:rsidRPr="00A05B16">
        <w:rPr>
          <w:rFonts w:ascii="Times New Roman" w:hAnsi="Times New Roman"/>
          <w:color w:val="000000"/>
          <w:sz w:val="28"/>
          <w:lang w:val="ru-RU"/>
        </w:rPr>
        <w:t>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14:paraId="18F04131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сокращённые уравнения реакций ионного обмена, учитывая условия, при которых эти реакции идут до конца; </w:t>
      </w:r>
    </w:p>
    <w:p w14:paraId="5401A18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</w:t>
      </w:r>
      <w:r w:rsidRPr="00A05B16">
        <w:rPr>
          <w:rFonts w:ascii="Times New Roman" w:hAnsi="Times New Roman"/>
          <w:color w:val="000000"/>
          <w:sz w:val="28"/>
          <w:lang w:val="ru-RU"/>
        </w:rPr>
        <w:t>твующие в водных растворах неорганических веществ;</w:t>
      </w:r>
    </w:p>
    <w:p w14:paraId="5D9EC91A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раскрывать сущность окислительно-восстановительных реакций посредством составления электронного баланса этих реакций;</w:t>
      </w:r>
    </w:p>
    <w:p w14:paraId="2F95DD7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05B16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A05B16">
        <w:rPr>
          <w:rFonts w:ascii="Times New Roman" w:hAnsi="Times New Roman"/>
          <w:color w:val="000000"/>
          <w:sz w:val="28"/>
          <w:lang w:val="ru-RU"/>
        </w:rPr>
        <w:t>);</w:t>
      </w:r>
    </w:p>
    <w:p w14:paraId="235DCABD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</w:t>
      </w:r>
      <w:r w:rsidRPr="00A05B16">
        <w:rPr>
          <w:rFonts w:ascii="Times New Roman" w:hAnsi="Times New Roman"/>
          <w:color w:val="000000"/>
          <w:sz w:val="28"/>
          <w:lang w:val="ru-RU"/>
        </w:rPr>
        <w:t>иака, а также сформированность представлений об общих научных принципах и экологических проблемах химического производства;</w:t>
      </w:r>
    </w:p>
    <w:p w14:paraId="60378A74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проводить вычисления с использованием понятия «массовая доля вещества в растворе», объёмных отношений газов </w:t>
      </w:r>
      <w:r w:rsidRPr="00A05B16">
        <w:rPr>
          <w:rFonts w:ascii="Times New Roman" w:hAnsi="Times New Roman"/>
          <w:color w:val="000000"/>
          <w:sz w:val="28"/>
          <w:lang w:val="ru-RU"/>
        </w:rPr>
        <w:t>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14:paraId="4DC75D28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</w:t>
      </w:r>
      <w:r w:rsidRPr="00A05B16">
        <w:rPr>
          <w:rFonts w:ascii="Times New Roman" w:hAnsi="Times New Roman"/>
          <w:color w:val="000000"/>
          <w:sz w:val="28"/>
          <w:lang w:val="ru-RU"/>
        </w:rPr>
        <w:t>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14:paraId="744D994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</w:t>
      </w:r>
      <w:r w:rsidRPr="00A05B16">
        <w:rPr>
          <w:rFonts w:ascii="Times New Roman" w:hAnsi="Times New Roman"/>
          <w:color w:val="000000"/>
          <w:sz w:val="28"/>
          <w:lang w:val="ru-RU"/>
        </w:rPr>
        <w:t>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</w:t>
      </w:r>
      <w:r w:rsidRPr="00A05B16">
        <w:rPr>
          <w:rFonts w:ascii="Times New Roman" w:hAnsi="Times New Roman"/>
          <w:color w:val="000000"/>
          <w:sz w:val="28"/>
          <w:lang w:val="ru-RU"/>
        </w:rPr>
        <w:t>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</w:t>
      </w:r>
      <w:r w:rsidRPr="00A05B16">
        <w:rPr>
          <w:rFonts w:ascii="Times New Roman" w:hAnsi="Times New Roman"/>
          <w:color w:val="000000"/>
          <w:sz w:val="28"/>
          <w:lang w:val="ru-RU"/>
        </w:rPr>
        <w:t>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5FFE1926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 коммуникации, Интернет и других);</w:t>
      </w:r>
    </w:p>
    <w:p w14:paraId="3217B76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ганизмы определённых веществ, понимая </w:t>
      </w:r>
      <w:r w:rsidRPr="00A05B16">
        <w:rPr>
          <w:rFonts w:ascii="Times New Roman" w:hAnsi="Times New Roman"/>
          <w:color w:val="000000"/>
          <w:sz w:val="28"/>
          <w:lang w:val="ru-RU"/>
        </w:rPr>
        <w:lastRenderedPageBreak/>
        <w:t>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52E4844C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</w:t>
      </w:r>
      <w:r w:rsidRPr="00A05B16">
        <w:rPr>
          <w:rFonts w:ascii="Times New Roman" w:hAnsi="Times New Roman"/>
          <w:color w:val="000000"/>
          <w:sz w:val="28"/>
          <w:lang w:val="ru-RU"/>
        </w:rPr>
        <w:t>оступных методах познания веществ и химических явлений;</w:t>
      </w:r>
    </w:p>
    <w:p w14:paraId="23B43E30" w14:textId="77777777" w:rsidR="00D34038" w:rsidRPr="00A05B16" w:rsidRDefault="00204DB3">
      <w:pPr>
        <w:spacing w:after="0" w:line="264" w:lineRule="auto"/>
        <w:ind w:firstLine="600"/>
        <w:jc w:val="both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14:paraId="54C28476" w14:textId="77777777" w:rsidR="00D34038" w:rsidRPr="00A05B16" w:rsidRDefault="00D34038">
      <w:pPr>
        <w:rPr>
          <w:lang w:val="ru-RU"/>
        </w:rPr>
        <w:sectPr w:rsidR="00D34038" w:rsidRPr="00A05B16">
          <w:pgSz w:w="11906" w:h="16383"/>
          <w:pgMar w:top="1134" w:right="850" w:bottom="1134" w:left="1701" w:header="720" w:footer="720" w:gutter="0"/>
          <w:cols w:space="720"/>
        </w:sectPr>
      </w:pPr>
    </w:p>
    <w:p w14:paraId="45609894" w14:textId="77777777" w:rsidR="00D34038" w:rsidRDefault="00204DB3">
      <w:pPr>
        <w:spacing w:after="0"/>
        <w:ind w:left="120"/>
      </w:pPr>
      <w:bookmarkStart w:id="6" w:name="block-3129361"/>
      <w:bookmarkEnd w:id="5"/>
      <w:r w:rsidRPr="00A05B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5CA4D52" w14:textId="77777777" w:rsidR="00D34038" w:rsidRDefault="00204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6"/>
        <w:gridCol w:w="1610"/>
        <w:gridCol w:w="1841"/>
        <w:gridCol w:w="1910"/>
        <w:gridCol w:w="2785"/>
      </w:tblGrid>
      <w:tr w:rsidR="00D34038" w14:paraId="2432D1E9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04F750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909E91" w14:textId="77777777" w:rsidR="00D34038" w:rsidRDefault="00D3403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1FE6BC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E38DC4" w14:textId="77777777" w:rsidR="00D34038" w:rsidRDefault="00D340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C27F61" w14:textId="77777777" w:rsidR="00D34038" w:rsidRDefault="00204D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9D8AA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DCD70D" w14:textId="77777777" w:rsidR="00D34038" w:rsidRDefault="00D34038">
            <w:pPr>
              <w:spacing w:after="0"/>
              <w:ind w:left="135"/>
            </w:pPr>
          </w:p>
        </w:tc>
      </w:tr>
      <w:tr w:rsidR="00D34038" w14:paraId="323B8A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B965C" w14:textId="77777777" w:rsidR="00D34038" w:rsidRDefault="00D340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42288" w14:textId="77777777" w:rsidR="00D34038" w:rsidRDefault="00D3403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29DB6D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7B29B2" w14:textId="77777777" w:rsidR="00D34038" w:rsidRDefault="00D3403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AFB6D39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9A2290" w14:textId="77777777" w:rsidR="00D34038" w:rsidRDefault="00D3403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CB5B9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4431A8" w14:textId="77777777" w:rsidR="00D34038" w:rsidRDefault="00D340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31BD63" w14:textId="77777777" w:rsidR="00D34038" w:rsidRDefault="00D34038"/>
        </w:tc>
      </w:tr>
      <w:tr w:rsidR="00D34038" w:rsidRPr="00204DB3" w14:paraId="771159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3C72EA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5B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D34038" w14:paraId="192C767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FB171D6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691702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органической химии. Теория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BA4495F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89F8A5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B1AB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28D135C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75540A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A2027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A405F58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69161" w14:textId="77777777" w:rsidR="00D34038" w:rsidRDefault="00D34038"/>
        </w:tc>
      </w:tr>
      <w:tr w:rsidR="00D34038" w14:paraId="1CEBD0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3629BC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D34038" w14:paraId="254F17F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D9D9DF2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C119B7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504624B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43B7E70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E421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5EA371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DAFC6B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6570637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96619E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алкены, </w:t>
            </w:r>
            <w:proofErr w:type="spellStart"/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B2BCAFC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A16DE3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6E3ED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272EB0B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669FDB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B66F30E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87501B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D18E47E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F027098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64140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421F96A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E3048B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B376E1C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880216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4C4DEA3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F9DC220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CEDDD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0ADFF85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402E62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616AB3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D46FD13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7B242" w14:textId="77777777" w:rsidR="00D34038" w:rsidRDefault="00D34038"/>
        </w:tc>
      </w:tr>
      <w:tr w:rsidR="00D34038" w14:paraId="18B110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93D72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34038" w14:paraId="2F7B666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BC6DD4C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24A0F8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3404DAB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4F0717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D9B9F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188283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577EAC9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C153007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E03A82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Альдегиды. Карбоновые кислоты. Сложные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C316F63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8ADA7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CF015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8C34D7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55C79AF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1B0BE3B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7EA3F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9642B77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2E4690B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EABA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52C0BA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43CD4F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90263B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61789FC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157F9C" w14:textId="77777777" w:rsidR="00D34038" w:rsidRDefault="00D34038"/>
        </w:tc>
      </w:tr>
      <w:tr w:rsidR="00D34038" w14:paraId="3D50AE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6434F7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34038" w14:paraId="49CE36D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B47906E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7CAC2B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0E5D027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B6F3C8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241D8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B54A86E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4AF6E6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1A966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20874B0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714F2B" w14:textId="77777777" w:rsidR="00D34038" w:rsidRDefault="00D34038"/>
        </w:tc>
      </w:tr>
      <w:tr w:rsidR="00D34038" w14:paraId="228B70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E9707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34038" w14:paraId="16469A6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A78E248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8DD359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DF1EC73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508DFE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3735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DEDC90C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3A0B25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EB22B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C25F769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913E2E" w14:textId="77777777" w:rsidR="00D34038" w:rsidRDefault="00D34038"/>
        </w:tc>
      </w:tr>
      <w:tr w:rsidR="00D34038" w14:paraId="627B0A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15C2D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72A0DA1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359A6D1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164C8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0644A16" w14:textId="77777777" w:rsidR="00D34038" w:rsidRDefault="00D34038"/>
        </w:tc>
      </w:tr>
    </w:tbl>
    <w:p w14:paraId="254FC366" w14:textId="77777777" w:rsidR="00D34038" w:rsidRDefault="00D34038">
      <w:pPr>
        <w:sectPr w:rsidR="00D340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07D82E" w14:textId="77777777" w:rsidR="00D34038" w:rsidRDefault="00204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34038" w14:paraId="723915AB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D120F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AAAFE0" w14:textId="77777777" w:rsidR="00D34038" w:rsidRDefault="00D3403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2A177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30A11" w14:textId="77777777" w:rsidR="00D34038" w:rsidRDefault="00D340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62649" w14:textId="77777777" w:rsidR="00D34038" w:rsidRDefault="00204D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79EE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46E7D8" w14:textId="77777777" w:rsidR="00D34038" w:rsidRDefault="00D34038">
            <w:pPr>
              <w:spacing w:after="0"/>
              <w:ind w:left="135"/>
            </w:pPr>
          </w:p>
        </w:tc>
      </w:tr>
      <w:tr w:rsidR="00D34038" w14:paraId="03FD7C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136E9" w14:textId="77777777" w:rsidR="00D34038" w:rsidRDefault="00D340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450CD" w14:textId="77777777" w:rsidR="00D34038" w:rsidRDefault="00D3403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BC9F3E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35CE0A" w14:textId="77777777" w:rsidR="00D34038" w:rsidRDefault="00D3403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2E182C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620EDA" w14:textId="77777777" w:rsidR="00D34038" w:rsidRDefault="00D3403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E083E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3041E6" w14:textId="77777777" w:rsidR="00D34038" w:rsidRDefault="00D340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D1BB9" w14:textId="77777777" w:rsidR="00D34038" w:rsidRDefault="00D34038"/>
        </w:tc>
      </w:tr>
      <w:tr w:rsidR="00D34038" w14:paraId="53D836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8F8B1A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D34038" w14:paraId="55B92FC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8A0F64A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15431C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BC54ED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12D41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5EBDC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A39C8A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6983E99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C6AB05F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FD068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EF3C1B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E1CF5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DB4BD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F942CA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081D3AF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A443A2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C35D2B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DA00C1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5BC68E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DCF247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476C95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16D140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6CD1DA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BB7F26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099E4F" w14:textId="77777777" w:rsidR="00D34038" w:rsidRDefault="00D3403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0B1DCE" w14:textId="77777777" w:rsidR="00D34038" w:rsidRDefault="00D3403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835143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0DA4D6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A8DFF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D34038" w14:paraId="4340C33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7B884B1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C72AB4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BE2245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35739B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A0C02C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F94109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r>
              <w:rPr>
                <w:rFonts w:ascii="Times New Roman" w:hAnsi="Times New Roman"/>
                <w:color w:val="000000"/>
                <w:sz w:val="24"/>
              </w:rPr>
              <w:t>lib.myschool.edu.ru</w:t>
            </w:r>
          </w:p>
        </w:tc>
      </w:tr>
      <w:tr w:rsidR="00D34038" w14:paraId="79F1B4E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8E2A17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F179AA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D54945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68C617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843B05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D9006A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2BA7B3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8B6E0CF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DB30A7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E64D23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2A02B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B71FDD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4E4504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6DAF10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16329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9EBDFD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EB8088" w14:textId="77777777" w:rsidR="00D34038" w:rsidRDefault="00D3403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AEB148" w14:textId="77777777" w:rsidR="00D34038" w:rsidRDefault="00D3403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D3E2C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lib.myschool.edu.ru</w:t>
            </w:r>
          </w:p>
        </w:tc>
      </w:tr>
      <w:tr w:rsidR="00D34038" w14:paraId="3421A2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2770DC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D34038" w14:paraId="39C38E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55AFB9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42F69E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FBDDE6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7C7382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68097C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40A9EC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35866F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85DA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6D6C10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D79BF2" w14:textId="77777777" w:rsidR="00D34038" w:rsidRDefault="00D34038"/>
        </w:tc>
      </w:tr>
      <w:tr w:rsidR="00D34038" w14:paraId="0DE8C6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9F49E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A9F909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9C3AB7C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96717E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8CA026" w14:textId="77777777" w:rsidR="00D34038" w:rsidRDefault="00D34038"/>
        </w:tc>
      </w:tr>
    </w:tbl>
    <w:p w14:paraId="3615B330" w14:textId="77777777" w:rsidR="00D34038" w:rsidRDefault="00D34038">
      <w:pPr>
        <w:sectPr w:rsidR="00D340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45F30C" w14:textId="77777777" w:rsidR="00D34038" w:rsidRDefault="00204DB3">
      <w:pPr>
        <w:spacing w:after="0"/>
        <w:ind w:left="120"/>
      </w:pPr>
      <w:bookmarkStart w:id="7" w:name="block-312936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78A0747" w14:textId="77777777" w:rsidR="00D34038" w:rsidRDefault="00204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357"/>
        <w:gridCol w:w="1162"/>
        <w:gridCol w:w="1841"/>
        <w:gridCol w:w="1910"/>
        <w:gridCol w:w="1423"/>
        <w:gridCol w:w="2257"/>
      </w:tblGrid>
      <w:tr w:rsidR="00D34038" w14:paraId="2B070484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5E245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0642BE" w14:textId="77777777" w:rsidR="00D34038" w:rsidRDefault="00D3403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3B260C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2F8EF2" w14:textId="77777777" w:rsidR="00D34038" w:rsidRDefault="00D340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8BCC08" w14:textId="77777777" w:rsidR="00D34038" w:rsidRDefault="00204D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F1AE3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5730FC" w14:textId="77777777" w:rsidR="00D34038" w:rsidRDefault="00D34038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FF081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E55552" w14:textId="77777777" w:rsidR="00D34038" w:rsidRDefault="00D34038">
            <w:pPr>
              <w:spacing w:after="0"/>
              <w:ind w:left="135"/>
            </w:pPr>
          </w:p>
        </w:tc>
      </w:tr>
      <w:tr w:rsidR="00D34038" w14:paraId="523C12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451651" w14:textId="77777777" w:rsidR="00D34038" w:rsidRDefault="00D340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5FD83" w14:textId="77777777" w:rsidR="00D34038" w:rsidRDefault="00D34038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98B6D8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F471FC" w14:textId="77777777" w:rsidR="00D34038" w:rsidRDefault="00D34038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0C5AA0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180A48" w14:textId="77777777" w:rsidR="00D34038" w:rsidRDefault="00D34038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74F5A3A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453663" w14:textId="77777777" w:rsidR="00D34038" w:rsidRDefault="00D340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47391" w14:textId="77777777" w:rsidR="00D34038" w:rsidRDefault="00D340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26866" w14:textId="77777777" w:rsidR="00D34038" w:rsidRDefault="00D34038"/>
        </w:tc>
      </w:tr>
      <w:tr w:rsidR="00D34038" w14:paraId="55E41FB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59A00DB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1FC7CB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E40A8B6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1953285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3C00170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8041FD2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14597FA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7A6F17D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A2B8A1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91D4F4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1A34DAA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E72F0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002EE5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B7E4330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5E4828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6C8FADE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2F2FE9C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1E5641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классификации органических веществ. Номенклатура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(систематическая) и тривиальные названия органических веществ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9DFBC34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743E065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20463CC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757289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DB7BB0C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4DB8BAA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102C85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8D8D7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Алканы: состав и строение, гомологический ряд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EF36082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9CA421B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F56C85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F50BD32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777104B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63C45B3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DD755B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EBF1FC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AAF26CA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C6FEFD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D5110DB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A005DCC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B1B5CCF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70CCE6A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EEC7471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3C11FB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Алкены: состав и строение,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B8A98A3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F0E5F8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572E43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A980FA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8C5A16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D6752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FBA258E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3FA71B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BFA8DA6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619072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934219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F936BB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6B58975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88F321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D2026D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B3FFD7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26AB8D8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341F2DC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40ECB32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6961EF3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82E0554" w14:textId="65B837EE" w:rsidR="00D34038" w:rsidRDefault="00D34038">
            <w:pPr>
              <w:spacing w:after="0"/>
              <w:ind w:left="135"/>
            </w:pPr>
          </w:p>
        </w:tc>
      </w:tr>
      <w:tr w:rsidR="00D34038" w14:paraId="7F733B8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880AC1E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57AAA1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Алкадиены. Бутадиен-1,3 и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метилбутадиен-1,3. Получение синтетического каучука и резины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39B104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948A7B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356F95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AA83AC5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2E3925F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460235E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2C05F6D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198BED" w14:textId="77777777" w:rsidR="00D34038" w:rsidRDefault="00204DB3">
            <w:pPr>
              <w:spacing w:after="0"/>
              <w:ind w:left="135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419C6D6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BEDD20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D9EA7DC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A9A9CFA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8851EFB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57ADC2B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DB045C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4319A9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73C32E0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B7883FA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96C0E6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1712D35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DE00F0A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14C2C2C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146071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C4A717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B4B079A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86F8E8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ABB233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841BBFC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CD57A54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7CA07AA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EB82DF5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C7D0AB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E9D0097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82CA435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A448C5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08853EE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908AB4D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0333716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38DE555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A3BC2D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продукты её переработки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577036E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1CB812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727A2F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6A3D518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632BAC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1162646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935157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A46248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газы, нефть и продукты её переработки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25B2F4F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F32CAA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956A85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2441D7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6FEA08F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r>
              <w:rPr>
                <w:rFonts w:ascii="Times New Roman" w:hAnsi="Times New Roman"/>
                <w:color w:val="000000"/>
                <w:sz w:val="24"/>
              </w:rPr>
              <w:t>lib.myschool.edu.ru</w:t>
            </w:r>
          </w:p>
        </w:tc>
      </w:tr>
      <w:tr w:rsidR="00D34038" w14:paraId="2DFEB5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6B327E1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0D8F66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D42F96B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D677503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500A05F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41543C4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ED57539" w14:textId="303E6BBE" w:rsidR="00D34038" w:rsidRDefault="00D34038">
            <w:pPr>
              <w:spacing w:after="0"/>
              <w:ind w:left="135"/>
            </w:pPr>
          </w:p>
        </w:tc>
      </w:tr>
      <w:tr w:rsidR="00D34038" w14:paraId="40453FD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F97AFA8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3A7B3A" w14:textId="77777777" w:rsidR="00D34038" w:rsidRDefault="00204DB3">
            <w:pPr>
              <w:spacing w:after="0"/>
              <w:ind w:left="135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3962693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252D2A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69520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7C90D6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ACD47B8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1B39B37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AF5826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D58E5C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Многоатомные спирты: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этиленгликоль и глицерин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BC3301F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A19E0C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DD182D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994793E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FFC404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05A456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FA78CE4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D4CF6F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426AF89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B290F4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3C284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BE3086F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FC76AD4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7FC0B02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260432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7BC256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Альдегиды: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формальдегид и ацетальдегид. Ацетон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DB44B7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3E81AC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A57957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D0DBBEB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2EED72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4E568AA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E32E931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28BD9E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FFF0E73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6DA0028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444E915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2AE8958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D7D01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0D06CBD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12C88A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A45118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AC7BBF8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B82E00D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6DA2D16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B008115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D64BF2C" w14:textId="4D8CDE71" w:rsidR="00D34038" w:rsidRDefault="00D34038">
            <w:pPr>
              <w:spacing w:after="0"/>
              <w:ind w:left="135"/>
            </w:pPr>
          </w:p>
        </w:tc>
      </w:tr>
      <w:tr w:rsidR="00D34038" w14:paraId="01B7ED6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8C683D8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BCCAA9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FB7A364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303FFA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B749392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24E2E52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53B0F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D8E6BF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1AC5A7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1D41F6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высших карбоновых кислот, их моющее действие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B7836F8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E18165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F2DDFA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DEABD79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173ABB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028D4DD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BD07ADB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061022" w14:textId="77777777" w:rsidR="00D34038" w:rsidRDefault="00204DB3">
            <w:pPr>
              <w:spacing w:after="0"/>
              <w:ind w:left="135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BA5A365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C7A38A0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7DB3148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EFE8B39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62FCB0B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r>
              <w:rPr>
                <w:rFonts w:ascii="Times New Roman" w:hAnsi="Times New Roman"/>
                <w:color w:val="000000"/>
                <w:sz w:val="24"/>
              </w:rPr>
              <w:t>lib.myschool.edu.ru</w:t>
            </w:r>
          </w:p>
        </w:tc>
      </w:tr>
      <w:tr w:rsidR="00D34038" w14:paraId="6DBB105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EF4F8E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CB9B08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2076555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C7418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7289A40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BB25F6A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503615E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4B0DA0C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6FA8FC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B2A64A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AA21716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75C754A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0C90F8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2241F3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F48E889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4928236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4DD669A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B61543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05A73B9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916458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675B37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C72C641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A2C864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686278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3E285C0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31E919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9C82F76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FD1915E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5C2924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4725A13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1F67227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72984E8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3A7F67C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7B79B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63B96DE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7178928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CF59A7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532FC3B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0031DBA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301F8BB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80A32DD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4E389B" w14:textId="77777777" w:rsidR="00D34038" w:rsidRDefault="00204DB3">
            <w:pPr>
              <w:spacing w:after="0"/>
              <w:ind w:left="135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5DE5080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CC30F32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22AE30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2556D86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257749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E90645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3F7EF6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F685E6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F7B9CED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43FF7CD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5126D2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EF270C6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5DD1C38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762AE80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6628D5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395B4F" w14:textId="77777777" w:rsidR="00D34038" w:rsidRDefault="00204DB3">
            <w:pPr>
              <w:spacing w:after="0"/>
              <w:ind w:left="135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Основные методы синтеза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97096C7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F552928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118CDB5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F985B11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2EA6B81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26AD7E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15150D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D57043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D407A54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A1C700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25C26B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445FA8C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BA98BF4" w14:textId="05D167EF" w:rsidR="00D34038" w:rsidRDefault="00D34038">
            <w:pPr>
              <w:spacing w:after="0"/>
              <w:ind w:left="135"/>
            </w:pPr>
          </w:p>
        </w:tc>
      </w:tr>
      <w:tr w:rsidR="00D34038" w14:paraId="416B01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E863BE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9477925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5FF4381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CCD7525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13D8A6" w14:textId="77777777" w:rsidR="00D34038" w:rsidRDefault="00D34038"/>
        </w:tc>
      </w:tr>
    </w:tbl>
    <w:p w14:paraId="41203B4E" w14:textId="77777777" w:rsidR="00D34038" w:rsidRDefault="00D34038">
      <w:pPr>
        <w:sectPr w:rsidR="00D340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8FF61B" w14:textId="77777777" w:rsidR="00D34038" w:rsidRDefault="00204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531"/>
        <w:gridCol w:w="1081"/>
        <w:gridCol w:w="1841"/>
        <w:gridCol w:w="1910"/>
        <w:gridCol w:w="1423"/>
        <w:gridCol w:w="2257"/>
      </w:tblGrid>
      <w:tr w:rsidR="00D34038" w14:paraId="71FB5E14" w14:textId="77777777">
        <w:trPr>
          <w:trHeight w:val="144"/>
          <w:tblCellSpacing w:w="20" w:type="nil"/>
        </w:trPr>
        <w:tc>
          <w:tcPr>
            <w:tcW w:w="3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E12A53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2174B1" w14:textId="77777777" w:rsidR="00D34038" w:rsidRDefault="00D34038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6692B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7D594F" w14:textId="77777777" w:rsidR="00D34038" w:rsidRDefault="00D340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D7F880" w14:textId="77777777" w:rsidR="00D34038" w:rsidRDefault="00204D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5274E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A1CF41" w14:textId="77777777" w:rsidR="00D34038" w:rsidRDefault="00D34038">
            <w:pPr>
              <w:spacing w:after="0"/>
              <w:ind w:left="135"/>
            </w:pPr>
          </w:p>
        </w:tc>
        <w:tc>
          <w:tcPr>
            <w:tcW w:w="18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98A41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DBD807" w14:textId="77777777" w:rsidR="00D34038" w:rsidRDefault="00D34038">
            <w:pPr>
              <w:spacing w:after="0"/>
              <w:ind w:left="135"/>
            </w:pPr>
          </w:p>
        </w:tc>
      </w:tr>
      <w:tr w:rsidR="00D34038" w14:paraId="6B4FF1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527CA" w14:textId="77777777" w:rsidR="00D34038" w:rsidRDefault="00D340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E45A69" w14:textId="77777777" w:rsidR="00D34038" w:rsidRDefault="00D34038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76D227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CF4103" w14:textId="77777777" w:rsidR="00D34038" w:rsidRDefault="00D34038">
            <w:pPr>
              <w:spacing w:after="0"/>
              <w:ind w:left="135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69FDE28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E78DF0" w14:textId="77777777" w:rsidR="00D34038" w:rsidRDefault="00D34038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D3CFB9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8BB92C" w14:textId="77777777" w:rsidR="00D34038" w:rsidRDefault="00D340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4BC279" w14:textId="77777777" w:rsidR="00D34038" w:rsidRDefault="00D340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06E9A" w14:textId="77777777" w:rsidR="00D34038" w:rsidRDefault="00D34038"/>
        </w:tc>
      </w:tr>
      <w:tr w:rsidR="00D34038" w14:paraId="27CB4EB5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74E4F08A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DECD532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элемент. Атом.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конфигурация атомов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1BBAAC4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2793059C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E4AF46F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2C901A18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F45E768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309A07F0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3D974BFF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04B5218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4996878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C497FE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ABCEFF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0D4E231C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09A596E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1D83E120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202F3FA2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FA8DB3B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BEF34D0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42C9C2E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1466890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15263DF2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77233A63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18DDAB10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67605786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60A93C8" w14:textId="77777777" w:rsidR="00D34038" w:rsidRDefault="00204DB3">
            <w:pPr>
              <w:spacing w:after="0"/>
              <w:ind w:left="135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ED45346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028B626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84A9ED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21BCC2BA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61872685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7DF3C8C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0AF84A20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24061C6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AF3D2F4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66F0B560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B6B22C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18230724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12D59C7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3A949FD9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3A2281C1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8D89A1C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дисперсных системах. Истинные и коллоидные растворы. Массовая доля вещества в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растворе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89D0B94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0BD1D35B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BA6127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7D1E3E5B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0C4B29F0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7D92B593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72C5227E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FC933BD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4D285CB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0B639610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680AB1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112FA16A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6B502B1C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r>
              <w:rPr>
                <w:rFonts w:ascii="Times New Roman" w:hAnsi="Times New Roman"/>
                <w:color w:val="000000"/>
                <w:sz w:val="24"/>
              </w:rPr>
              <w:t>lib.myschool.edu.ru</w:t>
            </w:r>
          </w:p>
        </w:tc>
      </w:tr>
      <w:tr w:rsidR="00D34038" w14:paraId="36A99004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004CB188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9435BE4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828F71F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669D386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88AD40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40F46130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7A415011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r>
              <w:rPr>
                <w:rFonts w:ascii="Times New Roman" w:hAnsi="Times New Roman"/>
                <w:color w:val="000000"/>
                <w:sz w:val="24"/>
              </w:rPr>
              <w:t>lib.myschool.edu.ru</w:t>
            </w:r>
          </w:p>
        </w:tc>
      </w:tr>
      <w:tr w:rsidR="00D34038" w14:paraId="70410A00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2206BC67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77671D0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5F933D3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1445D17D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58265DA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068A33F1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7EF74C8F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40C900A3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0A298C2D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6F35CA8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1368FB7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53454E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3A9A0F1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2D902FE5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0F8A1EB7" w14:textId="16510E8C" w:rsidR="00D34038" w:rsidRDefault="00D34038">
            <w:pPr>
              <w:spacing w:after="0"/>
              <w:ind w:left="135"/>
            </w:pPr>
          </w:p>
        </w:tc>
      </w:tr>
      <w:tr w:rsidR="00D34038" w14:paraId="55B4112D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7A2A42DB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253BD00" w14:textId="77777777" w:rsidR="00D34038" w:rsidRDefault="00204DB3">
            <w:pPr>
              <w:spacing w:after="0"/>
              <w:ind w:left="135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1868324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4061C34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18CAA40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0C6C029D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6ACFEB4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476FD127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7803BC01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25073FD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37E940B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4A02296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FFA881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5942CA7E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725F2733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74A99908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27B7A84D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BC0515D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BFE29E3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099BFC8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55F3F1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22040A42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100A4299" w14:textId="3EA7C349" w:rsidR="00D34038" w:rsidRDefault="00D34038">
            <w:pPr>
              <w:spacing w:after="0"/>
              <w:ind w:left="135"/>
            </w:pPr>
          </w:p>
        </w:tc>
      </w:tr>
      <w:tr w:rsidR="00D34038" w14:paraId="03487B5A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2960C39D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03D33AF" w14:textId="77777777" w:rsidR="00D34038" w:rsidRDefault="00204DB3">
            <w:pPr>
              <w:spacing w:after="0"/>
              <w:ind w:left="135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6F4654A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28DEA1E0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FF4D60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6EC2D713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43C1F7B4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56106C2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0EB0DFB3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2828BC1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металлов.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5383EA8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69C8A12C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0DC15A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2636E356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2BC1AE8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3A614515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164CF71A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1B063E2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6F49ADD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0E5C7E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A31FA6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2A5FF80B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3EBB816F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5CD8B605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40A41497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1B6B626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976D315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2E8C8919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0744DF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68DFB3F3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69076C75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0FB899F9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00CBBEC7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3628D6B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6D81366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A6CE0A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DF2FF0F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2E2FADE7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762F4D6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r>
              <w:rPr>
                <w:rFonts w:ascii="Times New Roman" w:hAnsi="Times New Roman"/>
                <w:color w:val="000000"/>
                <w:sz w:val="24"/>
              </w:rPr>
              <w:t>lib.myschool.edu.ru</w:t>
            </w:r>
          </w:p>
        </w:tc>
      </w:tr>
      <w:tr w:rsidR="00D34038" w14:paraId="22B518D3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37F79231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FB02623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3B3D95F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5A6BE0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8D49B9D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2F6288C3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7225798D" w14:textId="71604C03" w:rsidR="00D34038" w:rsidRDefault="00D34038">
            <w:pPr>
              <w:spacing w:after="0"/>
              <w:ind w:left="135"/>
            </w:pPr>
          </w:p>
        </w:tc>
      </w:tr>
      <w:tr w:rsidR="00D34038" w14:paraId="6C586500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18862135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CB4BDD3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CE3441B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65B8B4C5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9FBD83B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4DA35A80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0ED3BF23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3628D7BD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16278F30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6ACE45B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1C12836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A307F7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19644D5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4CDB61FD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174B131C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3FCA62E7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57E93AD6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9830108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галогенов, серы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1CB48DB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0EB6AED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15E00D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5E52FB51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308029A5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5127AD71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52410817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3E041D5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D4A5C4C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8C3BA3B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7CC558E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24FB068C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4D36FA28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2A124887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7A35AAE1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7E969FA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углерода, кремния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0939FEB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4A6ADD3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0B4DDC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35ACAC27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3C5528FD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519BCEDE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1A753BFC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E8AFD54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5253DA1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10BA3996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33FD8C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536C275A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772E9876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121A560D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615BF8FB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06BA953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D4B9D75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38E47635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F97ADE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68F6C71D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5E4181B8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0816B77F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1763DAE9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CD1DA3C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«Решение экспериментальных задач по теме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"Неметаллы"»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9AE1579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367AAF8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BACAF74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4AD3ADB6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35BBFE47" w14:textId="44FBAABA" w:rsidR="00D34038" w:rsidRDefault="00D34038">
            <w:pPr>
              <w:spacing w:after="0"/>
              <w:ind w:left="135"/>
            </w:pPr>
          </w:p>
        </w:tc>
      </w:tr>
      <w:tr w:rsidR="00D34038" w14:paraId="6FF5120E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6A8A4479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571BEC8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7B0DCEB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2717EA2E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B7FB32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4D082A0B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4D41CA27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669261AD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27C2A5C3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15DFB49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D7E0A5E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276092E3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3EEFE708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147EEC36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64387FF9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5765AA3B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18BA0B1B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448DBCF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A25553C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3543D21D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05E06AEB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0D727EAF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7C72B3B9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0B54DD0B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7240742B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DB5948D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A10B3AD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DC9AE24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D2A810F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02A5D819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F5FDAAD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5FE8FD5A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51B0B055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26995B5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7A0F8A7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656FE57A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0C35CC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31CA0D04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F620F12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56E72375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084C6168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54181FC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 Химия и здоровье человека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D248B04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2DF61D01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5C36F47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4590CE4F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5F478C88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ФГИС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– lib.myschool.edu.ru</w:t>
            </w:r>
          </w:p>
        </w:tc>
      </w:tr>
      <w:tr w:rsidR="00D34038" w14:paraId="50AE9368" w14:textId="77777777">
        <w:trPr>
          <w:trHeight w:val="144"/>
          <w:tblCellSpacing w:w="20" w:type="nil"/>
        </w:trPr>
        <w:tc>
          <w:tcPr>
            <w:tcW w:w="307" w:type="dxa"/>
            <w:tcMar>
              <w:top w:w="50" w:type="dxa"/>
              <w:left w:w="100" w:type="dxa"/>
            </w:tcMar>
            <w:vAlign w:val="center"/>
          </w:tcPr>
          <w:p w14:paraId="7C48287A" w14:textId="77777777" w:rsidR="00D34038" w:rsidRDefault="00204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745BC84" w14:textId="77777777" w:rsidR="00D34038" w:rsidRDefault="00204D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95DF8E2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3521C35B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6B5037F2" w14:textId="77777777" w:rsidR="00D34038" w:rsidRDefault="00D34038">
            <w:pPr>
              <w:spacing w:after="0"/>
              <w:ind w:left="135"/>
              <w:jc w:val="center"/>
            </w:pP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7F7F4076" w14:textId="77777777" w:rsidR="00D34038" w:rsidRDefault="00204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4FD8F151" w14:textId="77777777" w:rsidR="00D34038" w:rsidRDefault="00D34038">
            <w:pPr>
              <w:spacing w:after="0"/>
              <w:ind w:left="135"/>
            </w:pPr>
          </w:p>
        </w:tc>
      </w:tr>
      <w:tr w:rsidR="00D34038" w14:paraId="0A703B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59D499" w14:textId="77777777" w:rsidR="00D34038" w:rsidRPr="00A05B16" w:rsidRDefault="00204DB3">
            <w:pPr>
              <w:spacing w:after="0"/>
              <w:ind w:left="135"/>
              <w:rPr>
                <w:lang w:val="ru-RU"/>
              </w:rPr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3DC6EE" w14:textId="77777777" w:rsidR="00D34038" w:rsidRDefault="00204DB3">
            <w:pPr>
              <w:spacing w:after="0"/>
              <w:ind w:left="135"/>
              <w:jc w:val="center"/>
            </w:pPr>
            <w:r w:rsidRPr="00A05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E0547AA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B9B2F3C" w14:textId="77777777" w:rsidR="00D34038" w:rsidRDefault="00204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6FC89D" w14:textId="77777777" w:rsidR="00D34038" w:rsidRDefault="00D34038"/>
        </w:tc>
      </w:tr>
    </w:tbl>
    <w:p w14:paraId="0EAB537F" w14:textId="77777777" w:rsidR="00D34038" w:rsidRDefault="00D34038">
      <w:pPr>
        <w:sectPr w:rsidR="00D340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BC8140" w14:textId="77777777" w:rsidR="00D34038" w:rsidRPr="00A05B16" w:rsidRDefault="00204DB3">
      <w:pPr>
        <w:spacing w:after="0"/>
        <w:ind w:left="120"/>
        <w:rPr>
          <w:lang w:val="ru-RU"/>
        </w:rPr>
      </w:pPr>
      <w:bookmarkStart w:id="8" w:name="block-3129363"/>
      <w:bookmarkEnd w:id="7"/>
      <w:r w:rsidRPr="00A05B1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CB73A62" w14:textId="77777777" w:rsidR="00D34038" w:rsidRDefault="00204D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C479C0B" w14:textId="77777777" w:rsidR="00D34038" w:rsidRDefault="00204D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23A0EB0" w14:textId="77777777" w:rsidR="00D34038" w:rsidRPr="00A05B16" w:rsidRDefault="00204DB3">
      <w:pPr>
        <w:spacing w:after="0" w:line="480" w:lineRule="auto"/>
        <w:ind w:left="120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​‌</w:t>
      </w:r>
      <w:r w:rsidRPr="00A05B16">
        <w:rPr>
          <w:rFonts w:ascii="Times New Roman" w:hAnsi="Times New Roman"/>
          <w:color w:val="000000"/>
          <w:sz w:val="28"/>
          <w:lang w:val="ru-RU"/>
        </w:rPr>
        <w:t xml:space="preserve">Химия. 10 класс. Базовый </w:t>
      </w:r>
      <w:proofErr w:type="gramStart"/>
      <w:r w:rsidRPr="00A05B16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A05B16">
        <w:rPr>
          <w:rFonts w:ascii="Times New Roman" w:hAnsi="Times New Roman"/>
          <w:color w:val="000000"/>
          <w:sz w:val="28"/>
          <w:lang w:val="ru-RU"/>
        </w:rPr>
        <w:t xml:space="preserve"> учебник / О.С. Габриелян 5-е изд. Стереотип - М.: Дрофа, 2017.</w:t>
      </w:r>
      <w:r w:rsidRPr="00A05B16">
        <w:rPr>
          <w:sz w:val="28"/>
          <w:lang w:val="ru-RU"/>
        </w:rPr>
        <w:br/>
      </w:r>
      <w:bookmarkStart w:id="9" w:name="b9c4f8cf-8dea-4a4f-b0ca-eb3bf5ac1bed"/>
      <w:r w:rsidRPr="00A05B16">
        <w:rPr>
          <w:rFonts w:ascii="Times New Roman" w:hAnsi="Times New Roman"/>
          <w:color w:val="000000"/>
          <w:sz w:val="28"/>
          <w:lang w:val="ru-RU"/>
        </w:rPr>
        <w:t xml:space="preserve"> Химия. 11 класс. Базовый </w:t>
      </w:r>
      <w:proofErr w:type="gramStart"/>
      <w:r w:rsidRPr="00A05B16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A05B16">
        <w:rPr>
          <w:rFonts w:ascii="Times New Roman" w:hAnsi="Times New Roman"/>
          <w:color w:val="000000"/>
          <w:sz w:val="28"/>
          <w:lang w:val="ru-RU"/>
        </w:rPr>
        <w:t xml:space="preserve"> учебник / О.С. Габриелян 5-е изд. Стереотип - М.: Дрофа, 2017.</w:t>
      </w:r>
      <w:bookmarkEnd w:id="9"/>
      <w:r w:rsidRPr="00A05B16">
        <w:rPr>
          <w:rFonts w:ascii="Times New Roman" w:hAnsi="Times New Roman"/>
          <w:color w:val="000000"/>
          <w:sz w:val="28"/>
          <w:lang w:val="ru-RU"/>
        </w:rPr>
        <w:t>‌</w:t>
      </w:r>
    </w:p>
    <w:p w14:paraId="185254B9" w14:textId="77777777" w:rsidR="00D34038" w:rsidRPr="00A05B16" w:rsidRDefault="00204DB3">
      <w:pPr>
        <w:spacing w:after="0"/>
        <w:ind w:left="120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​</w:t>
      </w:r>
    </w:p>
    <w:p w14:paraId="29890E6E" w14:textId="77777777" w:rsidR="00D34038" w:rsidRPr="00A05B16" w:rsidRDefault="00204DB3">
      <w:pPr>
        <w:spacing w:after="0" w:line="480" w:lineRule="auto"/>
        <w:ind w:left="120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9FB67E8" w14:textId="77777777" w:rsidR="00D34038" w:rsidRPr="00A05B16" w:rsidRDefault="00204DB3">
      <w:pPr>
        <w:spacing w:after="0" w:line="480" w:lineRule="auto"/>
        <w:ind w:left="120"/>
        <w:rPr>
          <w:lang w:val="ru-RU"/>
        </w:rPr>
      </w:pPr>
      <w:r w:rsidRPr="00A05B16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8fba8a36-d6ca-4766-9b15-f8f83508d470"/>
      <w:r w:rsidRPr="00A05B16">
        <w:rPr>
          <w:rFonts w:ascii="Times New Roman" w:hAnsi="Times New Roman"/>
          <w:color w:val="000000"/>
          <w:sz w:val="28"/>
          <w:lang w:val="ru-RU"/>
        </w:rPr>
        <w:t xml:space="preserve">Химия. Базовый уровень. 10—11 </w:t>
      </w:r>
      <w:proofErr w:type="gramStart"/>
      <w:r w:rsidRPr="00A05B16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A05B16">
        <w:rPr>
          <w:rFonts w:ascii="Times New Roman" w:hAnsi="Times New Roman"/>
          <w:color w:val="000000"/>
          <w:sz w:val="28"/>
          <w:lang w:val="ru-RU"/>
        </w:rPr>
        <w:t xml:space="preserve"> рабочая программа к линии УМК О. С. Габриеляна : учебно-методическое пособие / О. С. Габриелян. — </w:t>
      </w:r>
      <w:proofErr w:type="gramStart"/>
      <w:r w:rsidRPr="00A05B16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A05B16">
        <w:rPr>
          <w:rFonts w:ascii="Times New Roman" w:hAnsi="Times New Roman"/>
          <w:color w:val="000000"/>
          <w:sz w:val="28"/>
          <w:lang w:val="ru-RU"/>
        </w:rPr>
        <w:t xml:space="preserve"> Дрофа, 2017.</w:t>
      </w:r>
      <w:bookmarkEnd w:id="10"/>
      <w:r w:rsidRPr="00A05B1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CCDEFDF" w14:textId="77777777" w:rsidR="00D34038" w:rsidRPr="00A05B16" w:rsidRDefault="00D34038">
      <w:pPr>
        <w:spacing w:after="0"/>
        <w:ind w:left="120"/>
        <w:rPr>
          <w:lang w:val="ru-RU"/>
        </w:rPr>
      </w:pPr>
    </w:p>
    <w:p w14:paraId="53780784" w14:textId="77777777" w:rsidR="00D34038" w:rsidRPr="00A05B16" w:rsidRDefault="00204DB3">
      <w:pPr>
        <w:spacing w:after="0" w:line="480" w:lineRule="auto"/>
        <w:ind w:left="120"/>
        <w:rPr>
          <w:lang w:val="ru-RU"/>
        </w:rPr>
      </w:pPr>
      <w:r w:rsidRPr="00A05B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E6B0CE0" w14:textId="31324A7C" w:rsidR="00D34038" w:rsidRPr="00177A46" w:rsidRDefault="00D34038" w:rsidP="00A05B16">
      <w:pPr>
        <w:spacing w:after="0" w:line="480" w:lineRule="auto"/>
        <w:ind w:left="120"/>
        <w:rPr>
          <w:lang w:val="ru-RU"/>
        </w:rPr>
        <w:sectPr w:rsidR="00D34038" w:rsidRPr="00177A4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5BD9B6A7" w14:textId="77777777" w:rsidR="00CA70DA" w:rsidRPr="00177A46" w:rsidRDefault="00CA70DA" w:rsidP="00A05B16">
      <w:pPr>
        <w:rPr>
          <w:lang w:val="ru-RU"/>
        </w:rPr>
      </w:pPr>
    </w:p>
    <w:sectPr w:rsidR="00CA70DA" w:rsidRPr="00177A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955F3"/>
    <w:multiLevelType w:val="multilevel"/>
    <w:tmpl w:val="4B0A45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8"/>
    <w:rsid w:val="001468E8"/>
    <w:rsid w:val="00177A46"/>
    <w:rsid w:val="00204DB3"/>
    <w:rsid w:val="006B28CE"/>
    <w:rsid w:val="00A05B16"/>
    <w:rsid w:val="00CA70DA"/>
    <w:rsid w:val="00D3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2839"/>
  <w15:docId w15:val="{AD2380CA-0378-445C-8024-EBD46410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9275</Words>
  <Characters>52870</Characters>
  <Application>Microsoft Office Word</Application>
  <DocSecurity>0</DocSecurity>
  <Lines>440</Lines>
  <Paragraphs>124</Paragraphs>
  <ScaleCrop>false</ScaleCrop>
  <Company/>
  <LinksUpToDate>false</LinksUpToDate>
  <CharactersWithSpaces>62021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cp:lastModifiedBy>новый3</cp:lastModifiedBy>
  <cp:revision>7</cp:revision>
  <cp:lastPrinted>2023-09-23T07:45:00Z</cp:lastPrinted>
  <dcterms:created xsi:type="dcterms:W3CDTF">2023-09-16T11:22:00Z</dcterms:created>
  <dcterms:modified xsi:type="dcterms:W3CDTF">2023-09-26T09:31:00Z</dcterms:modified>
</cp:coreProperties>
</file>